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5CC4" w14:textId="77777777" w:rsidR="0067334E" w:rsidRDefault="0067334E">
      <w:pPr>
        <w:rPr>
          <w:rFonts w:ascii="Cambria" w:hAnsi="Cambria"/>
          <w:b/>
          <w:color w:val="2F5496" w:themeColor="accent1" w:themeShade="BF"/>
          <w:sz w:val="36"/>
          <w:szCs w:val="36"/>
          <w:u w:val="single"/>
        </w:rPr>
      </w:pPr>
    </w:p>
    <w:p w14:paraId="0E438188" w14:textId="77777777" w:rsidR="008A151B" w:rsidRDefault="00DA1B66">
      <w:pPr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  <w:r>
        <w:rPr>
          <w:rFonts w:asciiTheme="majorHAnsi" w:hAnsiTheme="majorHAnsi"/>
          <w:b/>
          <w:bCs/>
          <w:noProof/>
          <w:color w:val="00000A"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41E305E" wp14:editId="153229F8">
                <wp:simplePos x="0" y="0"/>
                <wp:positionH relativeFrom="margin">
                  <wp:posOffset>1581150</wp:posOffset>
                </wp:positionH>
                <wp:positionV relativeFrom="paragraph">
                  <wp:posOffset>-323850</wp:posOffset>
                </wp:positionV>
                <wp:extent cx="5849620" cy="69659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920" cy="69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C67D18D" w14:textId="77777777" w:rsidR="008A151B" w:rsidRDefault="00DA1B66">
                            <w:pPr>
                              <w:pStyle w:val="Header"/>
                              <w:jc w:val="center"/>
                              <w:rPr>
                                <w:rFonts w:ascii="Cambria" w:hAnsi="Cambria"/>
                                <w:b/>
                                <w:color w:val="2F5496" w:themeColor="accent1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2F5496" w:themeColor="accent1" w:themeShade="BF"/>
                                <w:sz w:val="36"/>
                                <w:szCs w:val="36"/>
                                <w:u w:val="single"/>
                              </w:rPr>
                              <w:t>TECHNOLOGY DEVELOPMENT FUND SCHEME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E305E" id="Text Box 1" o:spid="_x0000_s1026" style="position:absolute;margin-left:124.5pt;margin-top:-25.5pt;width:460.6pt;height:54.85pt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" filled="f" stroked="f">
                <v:textbox>
                  <w:txbxContent>
                    <w:p w14:paraId="6C67D18D" w14:textId="77777777" w:rsidR="008A151B" w:rsidRDefault="00DA1B66">
                      <w:pPr>
                        <w:pStyle w:val="Header"/>
                        <w:jc w:val="center"/>
                        <w:rPr>
                          <w:rFonts w:ascii="Cambria" w:hAnsi="Cambria"/>
                          <w:b/>
                          <w:color w:val="2F5496" w:themeColor="accent1" w:themeShade="BF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color w:val="2F5496" w:themeColor="accent1" w:themeShade="BF"/>
                          <w:sz w:val="36"/>
                          <w:szCs w:val="36"/>
                          <w:u w:val="single"/>
                        </w:rPr>
                        <w:t>TECHNOLOGY DEVELOPMENT FUND SCHEME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HAnsi" w:hAnsiTheme="majorHAnsi"/>
          <w:b/>
          <w:bCs/>
          <w:noProof/>
          <w:color w:val="00000A"/>
          <w:sz w:val="22"/>
          <w:szCs w:val="22"/>
          <w:u w:val="single"/>
          <w:lang w:val="en-US" w:eastAsia="en-US"/>
        </w:rPr>
        <w:drawing>
          <wp:anchor distT="0" distB="0" distL="0" distR="0" simplePos="0" relativeHeight="2" behindDoc="0" locked="0" layoutInCell="1" allowOverlap="1" wp14:anchorId="4080BBD4" wp14:editId="25B2785A">
            <wp:simplePos x="0" y="0"/>
            <wp:positionH relativeFrom="column">
              <wp:posOffset>1212850</wp:posOffset>
            </wp:positionH>
            <wp:positionV relativeFrom="paragraph">
              <wp:posOffset>-469900</wp:posOffset>
            </wp:positionV>
            <wp:extent cx="719455" cy="685800"/>
            <wp:effectExtent l="0" t="0" r="0" b="0"/>
            <wp:wrapNone/>
            <wp:docPr id="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color w:val="00000A"/>
          <w:sz w:val="22"/>
          <w:szCs w:val="22"/>
          <w:u w:val="single"/>
          <w:lang w:val="en-US" w:eastAsia="en-US"/>
        </w:rPr>
        <w:drawing>
          <wp:anchor distT="0" distB="0" distL="0" distR="0" simplePos="0" relativeHeight="3" behindDoc="0" locked="0" layoutInCell="1" allowOverlap="1" wp14:anchorId="4ABFE159" wp14:editId="3E34E634">
            <wp:simplePos x="0" y="0"/>
            <wp:positionH relativeFrom="column">
              <wp:posOffset>7096125</wp:posOffset>
            </wp:positionH>
            <wp:positionV relativeFrom="paragraph">
              <wp:posOffset>-581025</wp:posOffset>
            </wp:positionV>
            <wp:extent cx="1063625" cy="89535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CCE5F8" w14:textId="77777777" w:rsidR="008A151B" w:rsidRDefault="00DA1B66">
      <w:pPr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  <w:r>
        <w:rPr>
          <w:rFonts w:asciiTheme="majorHAnsi" w:hAnsiTheme="majorHAnsi"/>
          <w:b/>
          <w:bCs/>
          <w:noProof/>
          <w:color w:val="00000A"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E702EB0" wp14:editId="00BBC898">
                <wp:simplePos x="0" y="0"/>
                <wp:positionH relativeFrom="margin">
                  <wp:posOffset>-654685</wp:posOffset>
                </wp:positionH>
                <wp:positionV relativeFrom="paragraph">
                  <wp:posOffset>146685</wp:posOffset>
                </wp:positionV>
                <wp:extent cx="10170795" cy="692150"/>
                <wp:effectExtent l="0" t="0" r="22225" b="1397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0000" cy="691560"/>
                        </a:xfrm>
                        <a:prstGeom prst="rect">
                          <a:avLst/>
                        </a:prstGeom>
                        <a:solidFill>
                          <a:srgbClr val="113C5F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4B2D164" w14:textId="77777777" w:rsidR="008A151B" w:rsidRDefault="00DA1B66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Form 6A - Annexure B: Financial Payment Terms Linked with Milestones</w:t>
                            </w:r>
                          </w:p>
                          <w:p w14:paraId="4B17A785" w14:textId="77777777" w:rsidR="008A151B" w:rsidRDefault="00DA1B66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Cs/>
                                <w:color w:val="FFFF00"/>
                                <w:sz w:val="28"/>
                                <w:szCs w:val="28"/>
                              </w:rPr>
                              <w:t>M/S _____)</w:t>
                            </w:r>
                          </w:p>
                          <w:p w14:paraId="65826A03" w14:textId="77777777" w:rsidR="008A151B" w:rsidRDefault="00DA1B66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 xml:space="preserve">NAME OF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PROJECT“</w:t>
                            </w:r>
                            <w:proofErr w:type="gramEnd"/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02EB0" id="Rectangle 3" o:spid="_x0000_s1027" style="position:absolute;margin-left:-51.55pt;margin-top:11.55pt;width:800.85pt;height:54.5pt;z-index: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" fillcolor="#113c5f" strokecolor="#1f3763 [1604]" strokeweight="1pt">
                <v:textbox>
                  <w:txbxContent>
                    <w:p w14:paraId="34B2D164" w14:textId="77777777" w:rsidR="008A151B" w:rsidRDefault="00DA1B66">
                      <w:pPr>
                        <w:pStyle w:val="FrameContents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8"/>
                          <w:szCs w:val="28"/>
                        </w:rPr>
                        <w:t>Form 6A - Annexure B: Financial Payment Terms Linked with Milestones</w:t>
                      </w:r>
                    </w:p>
                    <w:p w14:paraId="4B17A785" w14:textId="77777777" w:rsidR="008A151B" w:rsidRDefault="00DA1B66">
                      <w:pPr>
                        <w:pStyle w:val="FrameContents"/>
                        <w:jc w:val="center"/>
                        <w:rPr>
                          <w:rFonts w:ascii="Cambria" w:hAnsi="Cambria"/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0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ambria" w:hAnsi="Cambria"/>
                          <w:b/>
                          <w:bCs/>
                          <w:iCs/>
                          <w:color w:val="FFFF00"/>
                          <w:sz w:val="28"/>
                          <w:szCs w:val="28"/>
                        </w:rPr>
                        <w:t>M/S _____)</w:t>
                      </w:r>
                    </w:p>
                    <w:p w14:paraId="65826A03" w14:textId="77777777" w:rsidR="008A151B" w:rsidRDefault="00DA1B66">
                      <w:pPr>
                        <w:pStyle w:val="FrameContents"/>
                        <w:jc w:val="center"/>
                        <w:rPr>
                          <w:rFonts w:ascii="Cambria" w:hAnsi="Cambria"/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C000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FFC000"/>
                          <w:sz w:val="28"/>
                          <w:szCs w:val="28"/>
                        </w:rPr>
                        <w:t xml:space="preserve">NAME OF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bCs/>
                          <w:color w:val="FFC000"/>
                          <w:sz w:val="28"/>
                          <w:szCs w:val="28"/>
                        </w:rPr>
                        <w:t>PROJECT“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9F3157" w14:textId="77777777" w:rsidR="008A151B" w:rsidRDefault="008A151B">
      <w:pPr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</w:p>
    <w:p w14:paraId="67348CB4" w14:textId="77777777" w:rsidR="008A151B" w:rsidRDefault="008A151B">
      <w:pPr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</w:p>
    <w:p w14:paraId="6606B4C6" w14:textId="77777777" w:rsidR="008A151B" w:rsidRDefault="008A151B">
      <w:pPr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</w:p>
    <w:p w14:paraId="2A51F289" w14:textId="77777777" w:rsidR="008A151B" w:rsidRDefault="008A151B">
      <w:pPr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</w:p>
    <w:p w14:paraId="24D24D1C" w14:textId="77777777" w:rsidR="008A151B" w:rsidRDefault="00DA1B66">
      <w:pPr>
        <w:jc w:val="center"/>
        <w:rPr>
          <w:rFonts w:ascii="Cambria" w:hAnsi="Cambria"/>
          <w:b/>
          <w:bCs/>
          <w:color w:val="00000A"/>
          <w:sz w:val="28"/>
          <w:szCs w:val="28"/>
          <w:u w:val="single"/>
          <w:lang w:val="en-US" w:eastAsia="en-US"/>
        </w:rPr>
      </w:pPr>
      <w:r>
        <w:rPr>
          <w:rFonts w:ascii="Cambria" w:hAnsi="Cambria"/>
          <w:b/>
          <w:bCs/>
          <w:color w:val="00000A"/>
          <w:sz w:val="28"/>
          <w:szCs w:val="28"/>
          <w:u w:val="single"/>
          <w:lang w:val="en-US" w:eastAsia="en-US"/>
        </w:rPr>
        <w:t>Table 1-</w:t>
      </w:r>
      <w:r w:rsidR="00FD1B65">
        <w:rPr>
          <w:rFonts w:ascii="Cambria" w:hAnsi="Cambria"/>
          <w:b/>
          <w:bCs/>
          <w:color w:val="00000A"/>
          <w:sz w:val="28"/>
          <w:szCs w:val="28"/>
          <w:u w:val="single"/>
          <w:lang w:val="en-US" w:eastAsia="en-US"/>
        </w:rPr>
        <w:t>&gt; Milestone</w:t>
      </w:r>
      <w:r>
        <w:rPr>
          <w:rFonts w:ascii="Cambria" w:hAnsi="Cambria"/>
          <w:b/>
          <w:bCs/>
          <w:color w:val="00000A"/>
          <w:sz w:val="28"/>
          <w:szCs w:val="28"/>
          <w:u w:val="single"/>
          <w:lang w:val="en-US" w:eastAsia="en-US"/>
        </w:rPr>
        <w:t>-wise Break-up of Costs</w:t>
      </w:r>
    </w:p>
    <w:p w14:paraId="32E4EEC2" w14:textId="77777777" w:rsidR="008A151B" w:rsidRDefault="00DA1B66">
      <w:pPr>
        <w:jc w:val="right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 xml:space="preserve">   </w:t>
      </w:r>
    </w:p>
    <w:p w14:paraId="13A85C2D" w14:textId="77777777" w:rsidR="008A151B" w:rsidRDefault="00DA1B66">
      <w:pPr>
        <w:jc w:val="right"/>
        <w:rPr>
          <w:rFonts w:ascii="Cambria" w:hAnsi="Cambria"/>
          <w:b/>
          <w:bCs/>
          <w:color w:val="00000A"/>
          <w:u w:val="single"/>
          <w:lang w:val="en-US" w:eastAsia="en-US"/>
        </w:rPr>
      </w:pPr>
      <w:r>
        <w:rPr>
          <w:rFonts w:ascii="Cambria" w:hAnsi="Cambria" w:cstheme="majorHAnsi"/>
          <w:b/>
          <w:bCs/>
        </w:rPr>
        <w:t>(#Cost in INR inclusive of all taxes, duties, freight charges etc.)</w:t>
      </w:r>
    </w:p>
    <w:tbl>
      <w:tblPr>
        <w:tblW w:w="15846" w:type="dxa"/>
        <w:tblInd w:w="-917" w:type="dxa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969"/>
        <w:gridCol w:w="755"/>
        <w:gridCol w:w="761"/>
        <w:gridCol w:w="932"/>
        <w:gridCol w:w="876"/>
        <w:gridCol w:w="841"/>
        <w:gridCol w:w="788"/>
        <w:gridCol w:w="928"/>
        <w:gridCol w:w="710"/>
        <w:gridCol w:w="799"/>
        <w:gridCol w:w="885"/>
        <w:gridCol w:w="710"/>
        <w:gridCol w:w="922"/>
        <w:gridCol w:w="909"/>
        <w:gridCol w:w="779"/>
        <w:gridCol w:w="786"/>
        <w:gridCol w:w="754"/>
        <w:gridCol w:w="790"/>
        <w:gridCol w:w="952"/>
      </w:tblGrid>
      <w:tr w:rsidR="00FD1B65" w14:paraId="0D4F35D1" w14:textId="77777777" w:rsidTr="00803301">
        <w:trPr>
          <w:trHeight w:val="627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4D9B4" w14:textId="77777777" w:rsidR="00FD1B65" w:rsidRDefault="00FD1B65" w:rsidP="00803301">
            <w:pPr>
              <w:suppressAutoHyphens w:val="0"/>
              <w:jc w:val="center"/>
              <w:rPr>
                <w:rFonts w:ascii="Cambria" w:hAnsi="Cambria" w:cs="Arial"/>
                <w:b/>
                <w:sz w:val="20"/>
                <w:lang w:eastAsia="en-IN"/>
              </w:rPr>
            </w:pPr>
            <w:r>
              <w:rPr>
                <w:rFonts w:ascii="Cambria" w:hAnsi="Cambria" w:cs="Arial"/>
                <w:b/>
                <w:sz w:val="20"/>
                <w:lang w:eastAsia="en-IN"/>
              </w:rPr>
              <w:t>Item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280A070" w14:textId="77777777" w:rsidR="00FD1B65" w:rsidRDefault="00FD1B65" w:rsidP="00803301">
            <w:pPr>
              <w:suppressAutoHyphens w:val="0"/>
              <w:jc w:val="center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sz w:val="22"/>
                <w:lang w:eastAsia="en-IN"/>
              </w:rPr>
              <w:t xml:space="preserve">Total Project Cost &amp; Share 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B97BE8F" w14:textId="77777777" w:rsidR="00FD1B65" w:rsidRDefault="00FD1B65" w:rsidP="00803301">
            <w:pPr>
              <w:suppressAutoHyphens w:val="0"/>
              <w:jc w:val="center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sz w:val="22"/>
                <w:lang w:eastAsia="en-IN"/>
              </w:rPr>
              <w:t>Milestone 1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7762D91" w14:textId="77777777" w:rsidR="00FD1B65" w:rsidRDefault="00FD1B65" w:rsidP="00803301">
            <w:pPr>
              <w:suppressAutoHyphens w:val="0"/>
              <w:jc w:val="center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sz w:val="22"/>
                <w:lang w:eastAsia="en-IN"/>
              </w:rPr>
              <w:t>Milestone 2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BBF07AA" w14:textId="77777777" w:rsidR="00FD1B65" w:rsidRDefault="00FD1B65" w:rsidP="00803301">
            <w:pPr>
              <w:suppressAutoHyphens w:val="0"/>
              <w:jc w:val="center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sz w:val="22"/>
                <w:lang w:eastAsia="en-IN"/>
              </w:rPr>
              <w:t>Milestone 3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A95E57E" w14:textId="77777777" w:rsidR="00FD1B65" w:rsidRDefault="00FD1B65" w:rsidP="00803301">
            <w:pPr>
              <w:suppressAutoHyphens w:val="0"/>
              <w:jc w:val="center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sz w:val="22"/>
                <w:lang w:eastAsia="en-IN"/>
              </w:rPr>
              <w:t>Milestone 4</w:t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391D96F" w14:textId="77777777" w:rsidR="00FD1B65" w:rsidRDefault="00FD1B65" w:rsidP="00803301">
            <w:pPr>
              <w:suppressAutoHyphens w:val="0"/>
              <w:jc w:val="center"/>
              <w:rPr>
                <w:rFonts w:ascii="Cambria" w:hAnsi="Cambria" w:cs="Arial"/>
                <w:b/>
                <w:color w:val="00000A"/>
                <w:sz w:val="22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sz w:val="22"/>
                <w:lang w:eastAsia="en-IN"/>
              </w:rPr>
              <w:t>Milestone 5</w:t>
            </w:r>
          </w:p>
        </w:tc>
      </w:tr>
      <w:tr w:rsidR="00FD1B65" w14:paraId="720007B0" w14:textId="77777777" w:rsidTr="00803301">
        <w:trPr>
          <w:trHeight w:val="627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2D05922" w14:textId="77777777" w:rsidR="00FD1B65" w:rsidRDefault="00FD1B65" w:rsidP="00803301">
            <w:pPr>
              <w:suppressAutoHyphens w:val="0"/>
              <w:rPr>
                <w:rFonts w:ascii="Cambria" w:hAnsi="Cambria" w:cs="Arial"/>
                <w:b/>
                <w:sz w:val="20"/>
                <w:lang w:eastAsia="en-IN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DF84EC1" w14:textId="77777777" w:rsidR="00FD1B65" w:rsidRDefault="00FD1B65" w:rsidP="00803301">
            <w:pPr>
              <w:suppressAutoHyphens w:val="0"/>
              <w:jc w:val="center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>DRDO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9F24769" w14:textId="77777777" w:rsidR="00FD1B65" w:rsidRDefault="00FD1B65" w:rsidP="00803301">
            <w:pPr>
              <w:suppressAutoHyphens w:val="0"/>
              <w:jc w:val="center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>DA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EAA6661" w14:textId="77777777" w:rsidR="00FD1B65" w:rsidRDefault="00FD1B65" w:rsidP="00803301">
            <w:pPr>
              <w:suppressAutoHyphens w:val="0"/>
              <w:jc w:val="center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>Total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A266BE9" w14:textId="77777777" w:rsidR="00FD1B65" w:rsidRDefault="00FD1B65" w:rsidP="00803301">
            <w:pPr>
              <w:suppressAutoHyphens w:val="0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>DRDO share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F0686DC" w14:textId="77777777" w:rsidR="00FD1B65" w:rsidRDefault="00FD1B65" w:rsidP="00803301">
            <w:pPr>
              <w:suppressAutoHyphens w:val="0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 xml:space="preserve">DA </w:t>
            </w:r>
          </w:p>
          <w:p w14:paraId="38708F1F" w14:textId="77777777" w:rsidR="00FD1B65" w:rsidRDefault="00FD1B65" w:rsidP="00803301">
            <w:pPr>
              <w:suppressAutoHyphens w:val="0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>share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12F7300" w14:textId="77777777" w:rsidR="00FD1B65" w:rsidRDefault="00FD1B65" w:rsidP="00803301">
            <w:pPr>
              <w:suppressAutoHyphens w:val="0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>Total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45B9F91" w14:textId="77777777" w:rsidR="00FD1B65" w:rsidRDefault="00FD1B65" w:rsidP="00803301">
            <w:pPr>
              <w:suppressAutoHyphens w:val="0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>DRDO share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054BF9" w14:textId="77777777" w:rsidR="00FD1B65" w:rsidRDefault="00FD1B65" w:rsidP="00803301">
            <w:pPr>
              <w:suppressAutoHyphens w:val="0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 xml:space="preserve">DA </w:t>
            </w:r>
          </w:p>
          <w:p w14:paraId="6840888A" w14:textId="77777777" w:rsidR="00FD1B65" w:rsidRDefault="00FD1B65" w:rsidP="00803301">
            <w:pPr>
              <w:suppressAutoHyphens w:val="0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>share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EC3045B" w14:textId="77777777" w:rsidR="00FD1B65" w:rsidRDefault="00FD1B65" w:rsidP="00803301">
            <w:pPr>
              <w:suppressAutoHyphens w:val="0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>Total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A8AD1F3" w14:textId="77777777" w:rsidR="00FD1B65" w:rsidRDefault="00FD1B65" w:rsidP="00803301">
            <w:pPr>
              <w:suppressAutoHyphens w:val="0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>DRDO share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AA54EA3" w14:textId="77777777" w:rsidR="00FD1B65" w:rsidRDefault="00FD1B65" w:rsidP="00803301">
            <w:pPr>
              <w:suppressAutoHyphens w:val="0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>DA</w:t>
            </w:r>
          </w:p>
          <w:p w14:paraId="62C6AA9D" w14:textId="77777777" w:rsidR="00FD1B65" w:rsidRDefault="00FD1B65" w:rsidP="00803301">
            <w:pPr>
              <w:suppressAutoHyphens w:val="0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>share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A8C3C59" w14:textId="77777777" w:rsidR="00FD1B65" w:rsidRDefault="00FD1B65" w:rsidP="00803301">
            <w:pPr>
              <w:suppressAutoHyphens w:val="0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>Total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0F41113" w14:textId="77777777" w:rsidR="00FD1B65" w:rsidRDefault="00FD1B65" w:rsidP="00803301">
            <w:pPr>
              <w:suppressAutoHyphens w:val="0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>DRDO share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3FF1B9" w14:textId="77777777" w:rsidR="00FD1B65" w:rsidRDefault="00FD1B65" w:rsidP="00803301">
            <w:pPr>
              <w:suppressAutoHyphens w:val="0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 xml:space="preserve">DA </w:t>
            </w:r>
          </w:p>
          <w:p w14:paraId="56292EBB" w14:textId="77777777" w:rsidR="00FD1B65" w:rsidRDefault="00FD1B65" w:rsidP="00803301">
            <w:pPr>
              <w:suppressAutoHyphens w:val="0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>share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4F2A4B0" w14:textId="77777777" w:rsidR="00FD1B65" w:rsidRDefault="00FD1B65" w:rsidP="00803301">
            <w:pPr>
              <w:suppressAutoHyphens w:val="0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>Total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A4A4DD" w14:textId="77777777" w:rsidR="00FD1B65" w:rsidRDefault="00FD1B65" w:rsidP="00803301">
            <w:pPr>
              <w:suppressAutoHyphens w:val="0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>DRDO share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655A394" w14:textId="77777777" w:rsidR="00FD1B65" w:rsidRDefault="00FD1B65" w:rsidP="00803301">
            <w:pPr>
              <w:suppressAutoHyphens w:val="0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 xml:space="preserve">DA </w:t>
            </w:r>
          </w:p>
          <w:p w14:paraId="3E7130D1" w14:textId="77777777" w:rsidR="00FD1B65" w:rsidRDefault="00FD1B65" w:rsidP="00803301">
            <w:pPr>
              <w:suppressAutoHyphens w:val="0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>share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76AA9C7" w14:textId="77777777" w:rsidR="00FD1B65" w:rsidRDefault="00FD1B65" w:rsidP="00803301">
            <w:pPr>
              <w:suppressAutoHyphens w:val="0"/>
              <w:rPr>
                <w:rFonts w:ascii="Cambria" w:hAnsi="Cambria" w:cs="Arial"/>
                <w:b/>
                <w:color w:val="00000A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lang w:eastAsia="en-IN"/>
              </w:rPr>
              <w:t>Total</w:t>
            </w:r>
          </w:p>
        </w:tc>
      </w:tr>
      <w:tr w:rsidR="00FD1B65" w14:paraId="7279F147" w14:textId="77777777" w:rsidTr="00803301">
        <w:trPr>
          <w:trHeight w:val="160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E753" w14:textId="77777777" w:rsidR="00FD1B65" w:rsidRDefault="00FD1B65" w:rsidP="00803301">
            <w:pPr>
              <w:suppressAutoHyphens w:val="0"/>
              <w:spacing w:after="240"/>
              <w:jc w:val="center"/>
              <w:rPr>
                <w:rFonts w:ascii="Cambria" w:hAnsi="Cambria" w:cs="Arial"/>
                <w:b/>
                <w:color w:val="00000A"/>
                <w:sz w:val="22"/>
                <w:szCs w:val="28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sz w:val="22"/>
                <w:szCs w:val="28"/>
                <w:lang w:eastAsia="en-IN"/>
              </w:rPr>
              <w:t xml:space="preserve">Tangible Assets              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03DFC59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b/>
                <w:color w:val="00000A"/>
                <w:lang w:eastAsia="en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506A7B7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b/>
                <w:color w:val="00000A"/>
                <w:lang w:eastAsia="en-I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B5CF8F6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theme="majorHAnsi"/>
                <w:b/>
                <w:bCs/>
                <w:lang w:eastAsia="en-I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8C7DB46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lang w:eastAsia="en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633C11B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lang w:eastAsia="en-IN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A83F6E2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lang w:eastAsia="en-I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3A32048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theme="majorHAnsi"/>
                <w:bCs/>
                <w:lang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41A3E60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lang w:eastAsia="en-I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DD7C902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theme="majorHAnsi"/>
                <w:bCs/>
                <w:lang w:eastAsia="en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A472D4A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lang w:eastAsia="en-I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7A1485F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lang w:eastAsia="en-I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1625234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theme="majorHAnsi"/>
                <w:bCs/>
                <w:lang w:eastAsia="en-I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3F89219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lang w:eastAsia="en-I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2099090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lang w:eastAsia="en-I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3FBC918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theme="majorHAnsi"/>
                <w:bCs/>
                <w:lang w:eastAsia="en-I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D5E5CF5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lang w:eastAsia="en-I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8210888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lang w:eastAsia="en-I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651280B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theme="majorHAnsi"/>
                <w:bCs/>
                <w:lang w:eastAsia="en-IN"/>
              </w:rPr>
            </w:pPr>
          </w:p>
        </w:tc>
      </w:tr>
      <w:tr w:rsidR="00FD1B65" w14:paraId="3B50446F" w14:textId="77777777" w:rsidTr="00803301">
        <w:trPr>
          <w:trHeight w:val="65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A3557" w14:textId="77777777" w:rsidR="00FD1B65" w:rsidRDefault="00FD1B65" w:rsidP="00803301">
            <w:pPr>
              <w:suppressAutoHyphens w:val="0"/>
              <w:spacing w:after="240"/>
              <w:rPr>
                <w:rFonts w:ascii="Cambria" w:hAnsi="Cambria" w:cs="Arial"/>
                <w:b/>
                <w:color w:val="00000A"/>
                <w:sz w:val="22"/>
                <w:szCs w:val="28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sz w:val="22"/>
                <w:szCs w:val="28"/>
                <w:lang w:eastAsia="en-IN"/>
              </w:rPr>
              <w:t>Other Costs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D4D30E2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b/>
                <w:color w:val="00000A"/>
                <w:lang w:eastAsia="en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559259F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b/>
                <w:color w:val="00000A"/>
                <w:lang w:eastAsia="en-I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804FE3B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theme="majorHAnsi"/>
                <w:b/>
                <w:bCs/>
                <w:lang w:eastAsia="en-I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29A037D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lang w:eastAsia="en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9849505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lang w:eastAsia="en-IN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E55CD05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lang w:eastAsia="en-I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CA6E805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theme="majorHAnsi"/>
                <w:bCs/>
                <w:lang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A1FF24B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lang w:eastAsia="en-I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69EDEFF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theme="majorHAnsi"/>
                <w:bCs/>
                <w:lang w:eastAsia="en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7DD9583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lang w:eastAsia="en-I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ABD70E6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lang w:eastAsia="en-I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0A0E4C5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theme="majorHAnsi"/>
                <w:bCs/>
                <w:lang w:eastAsia="en-I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77542C3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lang w:eastAsia="en-I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88F33F0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lang w:eastAsia="en-I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8C87D31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theme="majorHAnsi"/>
                <w:bCs/>
                <w:lang w:eastAsia="en-I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E779612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lang w:eastAsia="en-I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CC4FF23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lang w:eastAsia="en-I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C7CD04F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theme="majorHAnsi"/>
                <w:bCs/>
                <w:lang w:eastAsia="en-IN"/>
              </w:rPr>
            </w:pPr>
          </w:p>
        </w:tc>
      </w:tr>
      <w:tr w:rsidR="00FD1B65" w14:paraId="7D91B576" w14:textId="77777777" w:rsidTr="00803301">
        <w:trPr>
          <w:trHeight w:val="92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5E3915" w14:textId="77777777" w:rsidR="00FD1B65" w:rsidRDefault="00FD1B65" w:rsidP="00803301">
            <w:pPr>
              <w:suppressAutoHyphens w:val="0"/>
              <w:spacing w:after="240"/>
              <w:rPr>
                <w:rFonts w:ascii="Cambria" w:hAnsi="Cambria" w:cs="Arial"/>
                <w:b/>
                <w:color w:val="00000A"/>
                <w:sz w:val="22"/>
                <w:szCs w:val="28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sz w:val="22"/>
                <w:szCs w:val="28"/>
                <w:lang w:eastAsia="en-IN"/>
              </w:rPr>
              <w:t>TOTAL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6C09D8A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b/>
                <w:color w:val="00000A"/>
                <w:lang w:eastAsia="en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66898D8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b/>
                <w:lang w:eastAsia="en-I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5BC448C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theme="majorHAnsi"/>
                <w:b/>
                <w:bCs/>
                <w:lang w:eastAsia="en-I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29EA3E6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lang w:eastAsia="en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B027DE8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lang w:eastAsia="en-IN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9A4EE79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lang w:eastAsia="en-I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75D4C7B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theme="majorHAnsi"/>
                <w:bCs/>
                <w:lang w:eastAsia="en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14BF131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lang w:eastAsia="en-I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970847F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theme="majorHAnsi"/>
                <w:bCs/>
                <w:lang w:eastAsia="en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C97CF9C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lang w:eastAsia="en-I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7045FF2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lang w:eastAsia="en-I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DE1C3AB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theme="majorHAnsi"/>
                <w:bCs/>
                <w:lang w:eastAsia="en-I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91C6198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lang w:eastAsia="en-I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0D8E268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lang w:eastAsia="en-I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B726FA0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theme="majorHAnsi"/>
                <w:bCs/>
                <w:lang w:eastAsia="en-I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030F74F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lang w:eastAsia="en-I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18C75A8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="Arial"/>
                <w:lang w:eastAsia="en-I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48A6D58" w14:textId="77777777" w:rsidR="00FD1B65" w:rsidRDefault="00FD1B65" w:rsidP="00803301">
            <w:pPr>
              <w:suppressAutoHyphens w:val="0"/>
              <w:spacing w:after="240"/>
              <w:jc w:val="right"/>
              <w:rPr>
                <w:rFonts w:ascii="Cambria" w:hAnsi="Cambria" w:cstheme="majorHAnsi"/>
                <w:bCs/>
                <w:lang w:eastAsia="en-IN"/>
              </w:rPr>
            </w:pPr>
          </w:p>
        </w:tc>
      </w:tr>
    </w:tbl>
    <w:p w14:paraId="59EB70AB" w14:textId="77777777" w:rsidR="008A151B" w:rsidRPr="00FD1B65" w:rsidRDefault="008A151B" w:rsidP="00FD1B65">
      <w:pPr>
        <w:rPr>
          <w:rFonts w:asciiTheme="majorHAnsi" w:hAnsiTheme="majorHAnsi"/>
          <w:bCs/>
          <w:color w:val="00000A"/>
          <w:sz w:val="22"/>
          <w:szCs w:val="22"/>
          <w:lang w:val="en-US" w:eastAsia="en-US"/>
        </w:rPr>
      </w:pPr>
    </w:p>
    <w:p w14:paraId="384E3341" w14:textId="77777777" w:rsidR="008A151B" w:rsidRDefault="008A151B">
      <w:pPr>
        <w:rPr>
          <w:rFonts w:asciiTheme="majorHAnsi" w:hAnsiTheme="majorHAnsi" w:cstheme="majorHAnsi"/>
          <w:b/>
          <w:bCs/>
          <w:color w:val="00000A"/>
          <w:sz w:val="22"/>
          <w:szCs w:val="22"/>
          <w:u w:val="single"/>
          <w:lang w:eastAsia="en-US"/>
        </w:rPr>
      </w:pPr>
    </w:p>
    <w:p w14:paraId="2B110401" w14:textId="77777777" w:rsidR="008A151B" w:rsidRDefault="008A151B">
      <w:pPr>
        <w:jc w:val="center"/>
        <w:rPr>
          <w:rFonts w:asciiTheme="majorHAnsi" w:hAnsiTheme="majorHAnsi" w:cstheme="majorHAnsi"/>
          <w:b/>
          <w:bCs/>
          <w:color w:val="00000A"/>
          <w:sz w:val="22"/>
          <w:szCs w:val="22"/>
          <w:u w:val="single"/>
          <w:lang w:eastAsia="en-US"/>
        </w:rPr>
      </w:pPr>
    </w:p>
    <w:p w14:paraId="46D36777" w14:textId="77777777" w:rsidR="008A151B" w:rsidRDefault="008A151B">
      <w:pPr>
        <w:jc w:val="center"/>
        <w:rPr>
          <w:rFonts w:asciiTheme="majorHAnsi" w:hAnsiTheme="majorHAnsi" w:cstheme="majorHAnsi"/>
          <w:b/>
          <w:bCs/>
          <w:color w:val="00000A"/>
          <w:sz w:val="22"/>
          <w:szCs w:val="22"/>
          <w:u w:val="single"/>
          <w:lang w:eastAsia="en-US"/>
        </w:rPr>
      </w:pPr>
    </w:p>
    <w:p w14:paraId="3735168C" w14:textId="77777777" w:rsidR="008A151B" w:rsidRDefault="008A151B">
      <w:pPr>
        <w:jc w:val="center"/>
        <w:rPr>
          <w:rFonts w:asciiTheme="majorHAnsi" w:hAnsiTheme="majorHAnsi" w:cstheme="majorHAnsi"/>
          <w:b/>
          <w:bCs/>
          <w:color w:val="00000A"/>
          <w:sz w:val="22"/>
          <w:szCs w:val="22"/>
          <w:u w:val="single"/>
          <w:lang w:eastAsia="en-US"/>
        </w:rPr>
      </w:pPr>
    </w:p>
    <w:p w14:paraId="0AAEDC4B" w14:textId="77777777" w:rsidR="008A151B" w:rsidRDefault="008A151B">
      <w:pPr>
        <w:jc w:val="center"/>
        <w:rPr>
          <w:rFonts w:asciiTheme="majorHAnsi" w:hAnsiTheme="majorHAnsi" w:cstheme="majorHAnsi"/>
          <w:b/>
          <w:bCs/>
          <w:color w:val="00000A"/>
          <w:sz w:val="22"/>
          <w:szCs w:val="22"/>
          <w:u w:val="single"/>
          <w:lang w:eastAsia="en-US"/>
        </w:rPr>
      </w:pPr>
    </w:p>
    <w:p w14:paraId="7145DE25" w14:textId="6DBEE80C" w:rsidR="008A151B" w:rsidRPr="00FD1B65" w:rsidRDefault="00DA1B66" w:rsidP="00FD1B65">
      <w:pPr>
        <w:jc w:val="center"/>
        <w:rPr>
          <w:rFonts w:ascii="Cambria" w:hAnsi="Cambria" w:cstheme="majorHAnsi"/>
          <w:b/>
          <w:bCs/>
          <w:color w:val="00000A"/>
          <w:sz w:val="28"/>
          <w:u w:val="single"/>
          <w:lang w:eastAsia="en-US"/>
        </w:rPr>
      </w:pPr>
      <w:r>
        <w:rPr>
          <w:rFonts w:ascii="Cambria" w:hAnsi="Cambria" w:cstheme="majorHAnsi"/>
          <w:b/>
          <w:bCs/>
          <w:color w:val="00000A"/>
          <w:sz w:val="28"/>
          <w:u w:val="single"/>
          <w:lang w:eastAsia="en-US"/>
        </w:rPr>
        <w:lastRenderedPageBreak/>
        <w:t>Table 2-&gt; Break-up of Costs under Applicable Cost Heads</w:t>
      </w:r>
    </w:p>
    <w:p w14:paraId="2068146D" w14:textId="77777777" w:rsidR="008A151B" w:rsidRDefault="00DA1B66">
      <w:pPr>
        <w:jc w:val="right"/>
        <w:rPr>
          <w:rFonts w:ascii="Cambria" w:hAnsi="Cambria"/>
          <w:b/>
          <w:bCs/>
          <w:color w:val="00000A"/>
          <w:szCs w:val="22"/>
          <w:u w:val="single"/>
          <w:lang w:val="en-US" w:eastAsia="en-US"/>
        </w:rPr>
      </w:pPr>
      <w:r>
        <w:rPr>
          <w:rFonts w:ascii="Cambria" w:hAnsi="Cambria" w:cstheme="majorHAnsi"/>
          <w:b/>
          <w:bCs/>
          <w:szCs w:val="22"/>
        </w:rPr>
        <w:t>(#Cost in INR inclusive of all taxes, duties, freight charges etc.)</w:t>
      </w:r>
    </w:p>
    <w:tbl>
      <w:tblPr>
        <w:tblW w:w="14227" w:type="dxa"/>
        <w:tblInd w:w="-7" w:type="dxa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3159"/>
        <w:gridCol w:w="3236"/>
        <w:gridCol w:w="3159"/>
      </w:tblGrid>
      <w:tr w:rsidR="008A151B" w14:paraId="4046E090" w14:textId="77777777">
        <w:trPr>
          <w:trHeight w:hRule="exact" w:val="432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53E44B20" w14:textId="77777777" w:rsidR="008A151B" w:rsidRDefault="00DA1B66">
            <w:pPr>
              <w:suppressAutoHyphens w:val="0"/>
              <w:jc w:val="center"/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  <w:r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  <w:t>Cost Head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7822E6EF" w14:textId="77777777" w:rsidR="008A151B" w:rsidRDefault="00DA1B66">
            <w:pPr>
              <w:suppressAutoHyphens w:val="0"/>
              <w:jc w:val="center"/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  <w:r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  <w:t>Total Cost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6E0256A2" w14:textId="77777777" w:rsidR="008A151B" w:rsidRDefault="00DA1B66">
            <w:pPr>
              <w:suppressAutoHyphens w:val="0"/>
              <w:jc w:val="center"/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  <w:r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  <w:t>DRDO share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6AC26FC6" w14:textId="77777777" w:rsidR="008A151B" w:rsidRDefault="00DA1B66">
            <w:pPr>
              <w:suppressAutoHyphens w:val="0"/>
              <w:jc w:val="center"/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  <w:proofErr w:type="gramStart"/>
            <w:r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  <w:t>DA  share</w:t>
            </w:r>
            <w:proofErr w:type="gramEnd"/>
          </w:p>
        </w:tc>
      </w:tr>
      <w:tr w:rsidR="008A151B" w14:paraId="18DDC76B" w14:textId="77777777">
        <w:trPr>
          <w:trHeight w:hRule="exact" w:val="432"/>
        </w:trPr>
        <w:tc>
          <w:tcPr>
            <w:tcW w:w="4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7A21C1C9" w14:textId="77777777" w:rsidR="008A151B" w:rsidRDefault="00DA1B66">
            <w:pPr>
              <w:suppressAutoHyphens w:val="0"/>
              <w:jc w:val="center"/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lang w:eastAsia="en-IN"/>
              </w:rPr>
            </w:pPr>
            <w:r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lang w:eastAsia="en-IN"/>
              </w:rPr>
              <w:t>Manpower</w:t>
            </w: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14:paraId="7C14352D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3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2E48F49D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3FDCE8DA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</w:tr>
      <w:tr w:rsidR="008A151B" w14:paraId="3470A83A" w14:textId="77777777">
        <w:trPr>
          <w:trHeight w:hRule="exact" w:val="747"/>
        </w:trPr>
        <w:tc>
          <w:tcPr>
            <w:tcW w:w="4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F380DA5" w14:textId="77777777" w:rsidR="008A151B" w:rsidRDefault="00DA1B66">
            <w:pPr>
              <w:suppressAutoHyphens w:val="0"/>
              <w:jc w:val="center"/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lang w:eastAsia="en-IN"/>
              </w:rPr>
            </w:pPr>
            <w:r>
              <w:rPr>
                <w:rFonts w:ascii="Cambria" w:hAnsi="Cambria" w:cs="Arial"/>
                <w:b/>
                <w:color w:val="00000A"/>
                <w:sz w:val="28"/>
                <w:szCs w:val="28"/>
                <w:lang w:eastAsia="en-IN"/>
              </w:rPr>
              <w:t xml:space="preserve">Tangible Assets </w:t>
            </w:r>
            <w:proofErr w:type="gramStart"/>
            <w:r>
              <w:rPr>
                <w:rFonts w:ascii="Cambria" w:hAnsi="Cambria" w:cs="Arial"/>
                <w:b/>
                <w:color w:val="00000A"/>
                <w:sz w:val="28"/>
                <w:szCs w:val="28"/>
                <w:lang w:eastAsia="en-IN"/>
              </w:rPr>
              <w:t>( Includes</w:t>
            </w:r>
            <w:proofErr w:type="gramEnd"/>
            <w:r>
              <w:rPr>
                <w:rFonts w:ascii="Cambria" w:hAnsi="Cambria" w:cs="Arial"/>
                <w:b/>
                <w:color w:val="00000A"/>
                <w:sz w:val="28"/>
                <w:szCs w:val="28"/>
                <w:lang w:eastAsia="en-IN"/>
              </w:rPr>
              <w:t xml:space="preserve"> Data + Equipment)</w:t>
            </w: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74702823" w14:textId="77777777" w:rsidR="008A151B" w:rsidRDefault="008A151B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sz w:val="28"/>
                <w:szCs w:val="28"/>
                <w:lang w:eastAsia="en-IN"/>
              </w:rPr>
            </w:pPr>
          </w:p>
        </w:tc>
        <w:tc>
          <w:tcPr>
            <w:tcW w:w="3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</w:tcPr>
          <w:p w14:paraId="0DC0C592" w14:textId="77777777" w:rsidR="008A151B" w:rsidRDefault="008A151B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sz w:val="28"/>
                <w:szCs w:val="28"/>
                <w:lang w:eastAsia="en-IN"/>
              </w:rPr>
            </w:pP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37683972" w14:textId="77777777" w:rsidR="008A151B" w:rsidRDefault="008A151B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sz w:val="28"/>
                <w:szCs w:val="28"/>
                <w:lang w:eastAsia="en-IN"/>
              </w:rPr>
            </w:pPr>
          </w:p>
        </w:tc>
      </w:tr>
      <w:tr w:rsidR="008A151B" w14:paraId="449D9B39" w14:textId="77777777">
        <w:trPr>
          <w:trHeight w:hRule="exact" w:val="432"/>
        </w:trPr>
        <w:tc>
          <w:tcPr>
            <w:tcW w:w="4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60F27C6E" w14:textId="77777777" w:rsidR="008A151B" w:rsidRDefault="00DA1B66">
            <w:pPr>
              <w:suppressAutoHyphens w:val="0"/>
              <w:jc w:val="center"/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lang w:eastAsia="en-IN"/>
              </w:rPr>
            </w:pPr>
            <w:r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lang w:eastAsia="en-IN"/>
              </w:rPr>
              <w:t>Academia</w:t>
            </w: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14:paraId="519C6D1D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3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7912D39D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624D2552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</w:tr>
      <w:tr w:rsidR="008A151B" w14:paraId="544313A8" w14:textId="77777777">
        <w:trPr>
          <w:trHeight w:hRule="exact" w:val="432"/>
        </w:trPr>
        <w:tc>
          <w:tcPr>
            <w:tcW w:w="4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6D58AAC7" w14:textId="77777777" w:rsidR="008A151B" w:rsidRDefault="00DA1B66">
            <w:pPr>
              <w:suppressAutoHyphens w:val="0"/>
              <w:jc w:val="center"/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lang w:eastAsia="en-IN"/>
              </w:rPr>
            </w:pPr>
            <w:r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lang w:eastAsia="en-IN"/>
              </w:rPr>
              <w:t>Consumables</w:t>
            </w: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14:paraId="7D9C82A9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3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784D7CA9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4FB4558E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</w:tr>
      <w:tr w:rsidR="008A151B" w14:paraId="74291C22" w14:textId="77777777">
        <w:trPr>
          <w:trHeight w:hRule="exact" w:val="432"/>
        </w:trPr>
        <w:tc>
          <w:tcPr>
            <w:tcW w:w="4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2C560387" w14:textId="77777777" w:rsidR="008A151B" w:rsidRDefault="00DA1B66">
            <w:pPr>
              <w:suppressAutoHyphens w:val="0"/>
              <w:jc w:val="center"/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lang w:eastAsia="en-IN"/>
              </w:rPr>
            </w:pPr>
            <w:r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lang w:eastAsia="en-IN"/>
              </w:rPr>
              <w:t>Subcontracting</w:t>
            </w: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14:paraId="7AD2104E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3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67C87E5D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11A4A3B5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</w:tr>
      <w:tr w:rsidR="008A151B" w14:paraId="14BC888C" w14:textId="77777777">
        <w:trPr>
          <w:trHeight w:hRule="exact" w:val="432"/>
        </w:trPr>
        <w:tc>
          <w:tcPr>
            <w:tcW w:w="4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68294C32" w14:textId="77777777" w:rsidR="008A151B" w:rsidRDefault="00DA1B66">
            <w:pPr>
              <w:suppressAutoHyphens w:val="0"/>
              <w:jc w:val="center"/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lang w:eastAsia="en-IN"/>
              </w:rPr>
            </w:pPr>
            <w:r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lang w:eastAsia="en-IN"/>
              </w:rPr>
              <w:t>Domestic Travel</w:t>
            </w: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14:paraId="135D0025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3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71DB4715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0442E0F3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</w:tr>
      <w:tr w:rsidR="008A151B" w14:paraId="2FE9BF36" w14:textId="77777777">
        <w:trPr>
          <w:trHeight w:hRule="exact" w:val="432"/>
        </w:trPr>
        <w:tc>
          <w:tcPr>
            <w:tcW w:w="4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1FCF142A" w14:textId="77777777" w:rsidR="008A151B" w:rsidRDefault="00DA1B66">
            <w:pPr>
              <w:suppressAutoHyphens w:val="0"/>
              <w:jc w:val="center"/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lang w:eastAsia="en-IN"/>
              </w:rPr>
            </w:pPr>
            <w:r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lang w:eastAsia="en-IN"/>
              </w:rPr>
              <w:t>Overheads</w:t>
            </w: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14:paraId="664556AA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3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0D1A9592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4FE8C566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</w:tr>
      <w:tr w:rsidR="008A151B" w14:paraId="77CB22E1" w14:textId="77777777">
        <w:trPr>
          <w:trHeight w:hRule="exact" w:val="432"/>
        </w:trPr>
        <w:tc>
          <w:tcPr>
            <w:tcW w:w="4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5593656" w14:textId="77777777" w:rsidR="008A151B" w:rsidRDefault="00DA1B66">
            <w:pPr>
              <w:suppressAutoHyphens w:val="0"/>
              <w:jc w:val="center"/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lang w:eastAsia="en-IN"/>
              </w:rPr>
            </w:pPr>
            <w:r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lang w:eastAsia="en-IN"/>
              </w:rPr>
              <w:t>Contingency</w:t>
            </w:r>
          </w:p>
        </w:tc>
        <w:tc>
          <w:tcPr>
            <w:tcW w:w="315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14:paraId="3A86522A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3236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4E0AF5B1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315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15805860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</w:tr>
      <w:tr w:rsidR="008A151B" w14:paraId="7B81F2B0" w14:textId="77777777">
        <w:trPr>
          <w:trHeight w:hRule="exact" w:val="432"/>
        </w:trPr>
        <w:tc>
          <w:tcPr>
            <w:tcW w:w="4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70600EF" w14:textId="77777777" w:rsidR="008A151B" w:rsidRDefault="00DA1B66">
            <w:pPr>
              <w:suppressAutoHyphens w:val="0"/>
              <w:jc w:val="center"/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lang w:eastAsia="en-IN"/>
              </w:rPr>
            </w:pPr>
            <w:r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lang w:eastAsia="en-IN"/>
              </w:rPr>
              <w:t>Incubator</w:t>
            </w: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14:paraId="4C5E9994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3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6436AAEA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2047BF48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</w:p>
        </w:tc>
      </w:tr>
      <w:tr w:rsidR="008A151B" w14:paraId="113D2FA4" w14:textId="77777777">
        <w:trPr>
          <w:trHeight w:hRule="exact" w:val="432"/>
        </w:trPr>
        <w:tc>
          <w:tcPr>
            <w:tcW w:w="4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</w:tcPr>
          <w:p w14:paraId="4348395B" w14:textId="77777777" w:rsidR="008A151B" w:rsidRDefault="00DA1B66">
            <w:pPr>
              <w:suppressAutoHyphens w:val="0"/>
              <w:jc w:val="center"/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</w:pPr>
            <w:r>
              <w:rPr>
                <w:rFonts w:ascii="Cambria" w:hAnsi="Cambria" w:cs="Calibri Light"/>
                <w:b/>
                <w:bCs/>
                <w:color w:val="00000A"/>
                <w:sz w:val="28"/>
                <w:szCs w:val="28"/>
                <w:u w:val="single"/>
                <w:lang w:eastAsia="en-IN"/>
              </w:rPr>
              <w:t>TOTAL</w:t>
            </w: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</w:tcPr>
          <w:p w14:paraId="44CD35CB" w14:textId="77777777" w:rsidR="008A151B" w:rsidRDefault="008A151B">
            <w:pPr>
              <w:suppressAutoHyphens w:val="0"/>
              <w:jc w:val="right"/>
              <w:rPr>
                <w:rFonts w:ascii="Cambria" w:hAnsi="Cambria" w:cs="Arial"/>
                <w:b/>
                <w:bCs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3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</w:tcPr>
          <w:p w14:paraId="0F958F81" w14:textId="77777777" w:rsidR="008A151B" w:rsidRDefault="008A151B">
            <w:pPr>
              <w:suppressAutoHyphens w:val="0"/>
              <w:spacing w:after="240"/>
              <w:jc w:val="right"/>
              <w:rPr>
                <w:rFonts w:ascii="Cambria" w:hAnsi="Cambria" w:cs="Arial"/>
                <w:color w:val="00000A"/>
                <w:sz w:val="28"/>
                <w:szCs w:val="28"/>
                <w:lang w:eastAsia="en-IN"/>
              </w:rPr>
            </w:pP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</w:tcPr>
          <w:p w14:paraId="77AF0AC5" w14:textId="77777777" w:rsidR="008A151B" w:rsidRDefault="008A151B">
            <w:pPr>
              <w:suppressAutoHyphens w:val="0"/>
              <w:spacing w:after="240"/>
              <w:jc w:val="right"/>
              <w:rPr>
                <w:rFonts w:ascii="Cambria" w:hAnsi="Cambria" w:cs="Arial"/>
                <w:sz w:val="28"/>
                <w:szCs w:val="28"/>
                <w:lang w:eastAsia="en-IN"/>
              </w:rPr>
            </w:pPr>
          </w:p>
        </w:tc>
      </w:tr>
    </w:tbl>
    <w:p w14:paraId="735954A8" w14:textId="77777777" w:rsidR="008A151B" w:rsidRDefault="008A151B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4511A612" w14:textId="77777777" w:rsidR="008A151B" w:rsidRDefault="00DA1B66">
      <w:pPr>
        <w:jc w:val="center"/>
        <w:rPr>
          <w:rFonts w:ascii="Cambria" w:hAnsi="Cambria" w:cstheme="majorHAnsi"/>
          <w:b/>
          <w:bCs/>
          <w:color w:val="00000A"/>
          <w:sz w:val="28"/>
          <w:u w:val="single"/>
          <w:lang w:eastAsia="en-US"/>
        </w:rPr>
      </w:pPr>
      <w:r>
        <w:rPr>
          <w:rFonts w:ascii="Cambria" w:hAnsi="Cambria" w:cstheme="majorHAnsi"/>
          <w:b/>
          <w:bCs/>
          <w:color w:val="00000A"/>
          <w:sz w:val="28"/>
          <w:u w:val="single"/>
          <w:lang w:eastAsia="en-US"/>
        </w:rPr>
        <w:t>Table 3-&gt;Cost Breakup for Product/Technology Development</w:t>
      </w:r>
    </w:p>
    <w:p w14:paraId="511CCFE3" w14:textId="77777777" w:rsidR="008A151B" w:rsidRDefault="00DA1B66">
      <w:pPr>
        <w:jc w:val="right"/>
        <w:rPr>
          <w:rFonts w:ascii="Cambria" w:hAnsi="Cambria" w:cstheme="majorHAnsi"/>
          <w:b/>
          <w:bCs/>
          <w:color w:val="00000A"/>
          <w:szCs w:val="22"/>
          <w:u w:val="single"/>
          <w:lang w:eastAsia="en-US"/>
        </w:rPr>
      </w:pPr>
      <w:r>
        <w:rPr>
          <w:rFonts w:ascii="Cambria" w:hAnsi="Cambria" w:cstheme="majorHAnsi"/>
          <w:b/>
          <w:bCs/>
          <w:color w:val="00000A"/>
          <w:szCs w:val="22"/>
          <w:u w:val="single"/>
          <w:lang w:eastAsia="en-US"/>
        </w:rPr>
        <w:t>(#Cost in INR inclusive of all taxes, duties, freight charges etc.)</w:t>
      </w:r>
    </w:p>
    <w:tbl>
      <w:tblPr>
        <w:tblStyle w:val="TableGrid"/>
        <w:tblW w:w="14243" w:type="dxa"/>
        <w:tblInd w:w="-5" w:type="dxa"/>
        <w:tblLook w:val="04A0" w:firstRow="1" w:lastRow="0" w:firstColumn="1" w:lastColumn="0" w:noHBand="0" w:noVBand="1"/>
      </w:tblPr>
      <w:tblGrid>
        <w:gridCol w:w="5363"/>
        <w:gridCol w:w="3386"/>
        <w:gridCol w:w="2821"/>
        <w:gridCol w:w="2673"/>
      </w:tblGrid>
      <w:tr w:rsidR="008A151B" w14:paraId="1C72C5E8" w14:textId="77777777">
        <w:trPr>
          <w:trHeight w:hRule="exact" w:val="432"/>
        </w:trPr>
        <w:tc>
          <w:tcPr>
            <w:tcW w:w="5362" w:type="dxa"/>
            <w:shd w:val="clear" w:color="auto" w:fill="E7E6E6" w:themeFill="background2"/>
          </w:tcPr>
          <w:p w14:paraId="59601F04" w14:textId="77777777" w:rsidR="008A151B" w:rsidRDefault="00DA1B66">
            <w:pPr>
              <w:spacing w:line="360" w:lineRule="auto"/>
              <w:rPr>
                <w:rFonts w:ascii="Cambria" w:hAnsi="Cambria"/>
                <w:b/>
                <w:bCs/>
                <w:color w:val="00000A"/>
                <w:sz w:val="28"/>
                <w:u w:val="single"/>
                <w:lang w:eastAsia="en-US"/>
              </w:rPr>
            </w:pPr>
            <w:r>
              <w:rPr>
                <w:rFonts w:ascii="Cambria" w:eastAsiaTheme="minorEastAsia" w:hAnsi="Cambria"/>
                <w:b/>
                <w:bCs/>
                <w:color w:val="00000A"/>
                <w:sz w:val="28"/>
                <w:u w:val="single"/>
                <w:lang w:eastAsia="en-US"/>
              </w:rPr>
              <w:t>Cost Head</w:t>
            </w:r>
          </w:p>
        </w:tc>
        <w:tc>
          <w:tcPr>
            <w:tcW w:w="3386" w:type="dxa"/>
            <w:shd w:val="clear" w:color="auto" w:fill="E7E6E6" w:themeFill="background2"/>
          </w:tcPr>
          <w:p w14:paraId="5792B757" w14:textId="77777777" w:rsidR="008A151B" w:rsidRDefault="00DA1B66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A"/>
                <w:sz w:val="28"/>
                <w:u w:val="single"/>
                <w:lang w:eastAsia="en-US"/>
              </w:rPr>
            </w:pPr>
            <w:r>
              <w:rPr>
                <w:rFonts w:ascii="Cambria" w:eastAsiaTheme="minorEastAsia" w:hAnsi="Cambria"/>
                <w:b/>
                <w:bCs/>
                <w:color w:val="00000A"/>
                <w:sz w:val="28"/>
                <w:u w:val="single"/>
                <w:lang w:eastAsia="en-US"/>
              </w:rPr>
              <w:t>Total</w:t>
            </w:r>
          </w:p>
        </w:tc>
        <w:tc>
          <w:tcPr>
            <w:tcW w:w="2821" w:type="dxa"/>
            <w:shd w:val="clear" w:color="auto" w:fill="E7E6E6" w:themeFill="background2"/>
          </w:tcPr>
          <w:p w14:paraId="32906B1C" w14:textId="77777777" w:rsidR="008A151B" w:rsidRDefault="00DA1B66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A"/>
                <w:sz w:val="28"/>
                <w:u w:val="single"/>
                <w:lang w:eastAsia="en-US"/>
              </w:rPr>
            </w:pPr>
            <w:r>
              <w:rPr>
                <w:rFonts w:ascii="Cambria" w:eastAsiaTheme="minorEastAsia" w:hAnsi="Cambria"/>
                <w:b/>
                <w:bCs/>
                <w:color w:val="00000A"/>
                <w:sz w:val="28"/>
                <w:u w:val="single"/>
                <w:lang w:eastAsia="en-US"/>
              </w:rPr>
              <w:t>DRDO share</w:t>
            </w:r>
          </w:p>
        </w:tc>
        <w:tc>
          <w:tcPr>
            <w:tcW w:w="2673" w:type="dxa"/>
            <w:shd w:val="clear" w:color="auto" w:fill="E7E6E6" w:themeFill="background2"/>
          </w:tcPr>
          <w:p w14:paraId="6969D73A" w14:textId="77777777" w:rsidR="008A151B" w:rsidRDefault="00DA1B66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A"/>
                <w:sz w:val="28"/>
                <w:u w:val="single"/>
                <w:lang w:eastAsia="en-US"/>
              </w:rPr>
            </w:pPr>
            <w:r>
              <w:rPr>
                <w:rFonts w:ascii="Cambria" w:eastAsiaTheme="minorEastAsia" w:hAnsi="Cambria"/>
                <w:b/>
                <w:bCs/>
                <w:color w:val="00000A"/>
                <w:sz w:val="28"/>
                <w:u w:val="single"/>
                <w:lang w:eastAsia="en-US"/>
              </w:rPr>
              <w:t>DA share</w:t>
            </w:r>
          </w:p>
        </w:tc>
      </w:tr>
      <w:tr w:rsidR="008A151B" w14:paraId="154642C4" w14:textId="77777777">
        <w:trPr>
          <w:trHeight w:hRule="exact" w:val="432"/>
        </w:trPr>
        <w:tc>
          <w:tcPr>
            <w:tcW w:w="5362" w:type="dxa"/>
          </w:tcPr>
          <w:p w14:paraId="7A1F1617" w14:textId="77777777" w:rsidR="008A151B" w:rsidRDefault="00DA1B66">
            <w:pPr>
              <w:spacing w:line="360" w:lineRule="auto"/>
              <w:rPr>
                <w:rFonts w:ascii="Cambria" w:hAnsi="Cambria"/>
                <w:bCs/>
                <w:color w:val="00000A"/>
                <w:sz w:val="28"/>
                <w:lang w:eastAsia="en-US"/>
              </w:rPr>
            </w:pPr>
            <w:r>
              <w:rPr>
                <w:rFonts w:ascii="Cambria" w:eastAsiaTheme="minorEastAsia" w:hAnsi="Cambria"/>
                <w:bCs/>
                <w:color w:val="00000A"/>
                <w:sz w:val="28"/>
                <w:lang w:eastAsia="en-US"/>
              </w:rPr>
              <w:t>Development Cost</w:t>
            </w:r>
          </w:p>
        </w:tc>
        <w:tc>
          <w:tcPr>
            <w:tcW w:w="3386" w:type="dxa"/>
            <w:vAlign w:val="center"/>
          </w:tcPr>
          <w:p w14:paraId="159F7522" w14:textId="77777777" w:rsidR="008A151B" w:rsidRDefault="008A151B">
            <w:pPr>
              <w:spacing w:line="360" w:lineRule="auto"/>
              <w:jc w:val="right"/>
              <w:rPr>
                <w:rFonts w:ascii="Cambria" w:hAnsi="Cambria"/>
                <w:b/>
                <w:bCs/>
                <w:color w:val="00000A"/>
                <w:sz w:val="28"/>
                <w:lang w:eastAsia="en-US"/>
              </w:rPr>
            </w:pPr>
          </w:p>
        </w:tc>
        <w:tc>
          <w:tcPr>
            <w:tcW w:w="2821" w:type="dxa"/>
            <w:vAlign w:val="center"/>
          </w:tcPr>
          <w:p w14:paraId="215D47BC" w14:textId="77777777" w:rsidR="008A151B" w:rsidRDefault="008A151B">
            <w:pPr>
              <w:spacing w:line="360" w:lineRule="auto"/>
              <w:jc w:val="right"/>
              <w:rPr>
                <w:rFonts w:ascii="Cambria" w:hAnsi="Cambria"/>
                <w:b/>
                <w:bCs/>
                <w:color w:val="00000A"/>
                <w:sz w:val="28"/>
                <w:lang w:eastAsia="en-US"/>
              </w:rPr>
            </w:pPr>
          </w:p>
        </w:tc>
        <w:tc>
          <w:tcPr>
            <w:tcW w:w="2673" w:type="dxa"/>
            <w:vAlign w:val="center"/>
          </w:tcPr>
          <w:p w14:paraId="1295BB7C" w14:textId="77777777" w:rsidR="008A151B" w:rsidRDefault="008A151B">
            <w:pPr>
              <w:spacing w:line="360" w:lineRule="auto"/>
              <w:jc w:val="right"/>
              <w:rPr>
                <w:rFonts w:ascii="Cambria" w:hAnsi="Cambria"/>
                <w:b/>
                <w:bCs/>
                <w:color w:val="00000A"/>
                <w:sz w:val="28"/>
                <w:lang w:eastAsia="en-US"/>
              </w:rPr>
            </w:pPr>
          </w:p>
        </w:tc>
      </w:tr>
      <w:tr w:rsidR="008A151B" w14:paraId="4F22F806" w14:textId="77777777">
        <w:trPr>
          <w:trHeight w:hRule="exact" w:val="432"/>
        </w:trPr>
        <w:tc>
          <w:tcPr>
            <w:tcW w:w="5362" w:type="dxa"/>
          </w:tcPr>
          <w:p w14:paraId="437C0DF4" w14:textId="77777777" w:rsidR="008A151B" w:rsidRDefault="00DA1B66">
            <w:pPr>
              <w:spacing w:line="360" w:lineRule="auto"/>
              <w:rPr>
                <w:rFonts w:ascii="Cambria" w:hAnsi="Cambria"/>
                <w:bCs/>
                <w:color w:val="00000A"/>
                <w:sz w:val="28"/>
                <w:lang w:eastAsia="en-US"/>
              </w:rPr>
            </w:pPr>
            <w:r>
              <w:rPr>
                <w:rFonts w:ascii="Cambria" w:eastAsiaTheme="minorEastAsia" w:hAnsi="Cambria"/>
                <w:bCs/>
                <w:color w:val="00000A"/>
                <w:sz w:val="28"/>
                <w:lang w:eastAsia="en-US"/>
              </w:rPr>
              <w:t>Cost of Project Deliverables</w:t>
            </w:r>
          </w:p>
        </w:tc>
        <w:tc>
          <w:tcPr>
            <w:tcW w:w="3386" w:type="dxa"/>
          </w:tcPr>
          <w:p w14:paraId="09301EB0" w14:textId="77777777" w:rsidR="008A151B" w:rsidRDefault="008A151B">
            <w:pPr>
              <w:spacing w:line="360" w:lineRule="auto"/>
              <w:jc w:val="right"/>
              <w:rPr>
                <w:rFonts w:ascii="Cambria" w:hAnsi="Cambria"/>
                <w:b/>
                <w:bCs/>
                <w:color w:val="00000A"/>
                <w:sz w:val="28"/>
                <w:lang w:eastAsia="en-US"/>
              </w:rPr>
            </w:pPr>
          </w:p>
        </w:tc>
        <w:tc>
          <w:tcPr>
            <w:tcW w:w="2821" w:type="dxa"/>
          </w:tcPr>
          <w:p w14:paraId="1615FFA3" w14:textId="77777777" w:rsidR="008A151B" w:rsidRDefault="008A151B">
            <w:pPr>
              <w:spacing w:line="360" w:lineRule="auto"/>
              <w:jc w:val="right"/>
              <w:rPr>
                <w:rFonts w:ascii="Cambria" w:hAnsi="Cambria"/>
                <w:b/>
                <w:bCs/>
                <w:color w:val="00000A"/>
                <w:sz w:val="28"/>
                <w:lang w:eastAsia="en-US"/>
              </w:rPr>
            </w:pPr>
          </w:p>
        </w:tc>
        <w:tc>
          <w:tcPr>
            <w:tcW w:w="2673" w:type="dxa"/>
          </w:tcPr>
          <w:p w14:paraId="64FCBE72" w14:textId="77777777" w:rsidR="008A151B" w:rsidRDefault="008A151B">
            <w:pPr>
              <w:spacing w:line="360" w:lineRule="auto"/>
              <w:jc w:val="right"/>
              <w:rPr>
                <w:rFonts w:ascii="Cambria" w:hAnsi="Cambria"/>
                <w:b/>
                <w:bCs/>
                <w:color w:val="00000A"/>
                <w:sz w:val="28"/>
                <w:lang w:eastAsia="en-US"/>
              </w:rPr>
            </w:pPr>
          </w:p>
        </w:tc>
      </w:tr>
      <w:tr w:rsidR="008A151B" w14:paraId="76CD4996" w14:textId="77777777">
        <w:trPr>
          <w:trHeight w:hRule="exact" w:val="432"/>
        </w:trPr>
        <w:tc>
          <w:tcPr>
            <w:tcW w:w="5362" w:type="dxa"/>
          </w:tcPr>
          <w:p w14:paraId="0B91EB81" w14:textId="77777777" w:rsidR="008A151B" w:rsidRDefault="00DA1B66">
            <w:pPr>
              <w:spacing w:line="360" w:lineRule="auto"/>
              <w:rPr>
                <w:rFonts w:ascii="Cambria" w:hAnsi="Cambria"/>
                <w:bCs/>
                <w:color w:val="00000A"/>
                <w:sz w:val="28"/>
                <w:lang w:eastAsia="en-US"/>
              </w:rPr>
            </w:pPr>
            <w:r>
              <w:rPr>
                <w:rFonts w:ascii="Cambria" w:eastAsiaTheme="minorEastAsia" w:hAnsi="Cambria"/>
                <w:bCs/>
                <w:color w:val="00000A"/>
                <w:sz w:val="28"/>
                <w:lang w:eastAsia="en-US"/>
              </w:rPr>
              <w:t>Tangible Assets</w:t>
            </w:r>
          </w:p>
        </w:tc>
        <w:tc>
          <w:tcPr>
            <w:tcW w:w="3386" w:type="dxa"/>
          </w:tcPr>
          <w:p w14:paraId="780467DC" w14:textId="77777777" w:rsidR="008A151B" w:rsidRDefault="008A151B">
            <w:pPr>
              <w:spacing w:line="360" w:lineRule="auto"/>
              <w:jc w:val="right"/>
              <w:rPr>
                <w:rFonts w:ascii="Cambria" w:hAnsi="Cambria"/>
                <w:b/>
                <w:bCs/>
                <w:color w:val="00000A"/>
                <w:sz w:val="28"/>
                <w:lang w:eastAsia="en-US"/>
              </w:rPr>
            </w:pPr>
          </w:p>
        </w:tc>
        <w:tc>
          <w:tcPr>
            <w:tcW w:w="2821" w:type="dxa"/>
          </w:tcPr>
          <w:p w14:paraId="5C11655F" w14:textId="77777777" w:rsidR="008A151B" w:rsidRDefault="008A151B">
            <w:pPr>
              <w:spacing w:line="360" w:lineRule="auto"/>
              <w:jc w:val="right"/>
              <w:rPr>
                <w:rFonts w:ascii="Cambria" w:hAnsi="Cambria"/>
                <w:b/>
                <w:bCs/>
                <w:color w:val="00000A"/>
                <w:sz w:val="28"/>
                <w:lang w:eastAsia="en-US"/>
              </w:rPr>
            </w:pPr>
          </w:p>
        </w:tc>
        <w:tc>
          <w:tcPr>
            <w:tcW w:w="2673" w:type="dxa"/>
          </w:tcPr>
          <w:p w14:paraId="226AD07E" w14:textId="77777777" w:rsidR="008A151B" w:rsidRDefault="008A151B">
            <w:pPr>
              <w:spacing w:line="360" w:lineRule="auto"/>
              <w:jc w:val="right"/>
              <w:rPr>
                <w:rFonts w:ascii="Cambria" w:hAnsi="Cambria"/>
                <w:b/>
                <w:bCs/>
                <w:color w:val="00000A"/>
                <w:sz w:val="28"/>
                <w:lang w:eastAsia="en-US"/>
              </w:rPr>
            </w:pPr>
          </w:p>
        </w:tc>
      </w:tr>
      <w:tr w:rsidR="008A151B" w14:paraId="3F2B8315" w14:textId="77777777">
        <w:trPr>
          <w:trHeight w:hRule="exact" w:val="432"/>
        </w:trPr>
        <w:tc>
          <w:tcPr>
            <w:tcW w:w="5362" w:type="dxa"/>
            <w:shd w:val="clear" w:color="auto" w:fill="A8D08D" w:themeFill="accent6" w:themeFillTint="99"/>
          </w:tcPr>
          <w:p w14:paraId="3C8CFB33" w14:textId="77777777" w:rsidR="008A151B" w:rsidRDefault="00DA1B66">
            <w:pPr>
              <w:spacing w:line="360" w:lineRule="auto"/>
              <w:rPr>
                <w:rFonts w:ascii="Cambria" w:hAnsi="Cambria"/>
                <w:b/>
                <w:bCs/>
                <w:color w:val="00000A"/>
                <w:sz w:val="28"/>
                <w:lang w:eastAsia="en-US"/>
              </w:rPr>
            </w:pPr>
            <w:r>
              <w:rPr>
                <w:rFonts w:ascii="Cambria" w:eastAsiaTheme="minorEastAsia" w:hAnsi="Cambria"/>
                <w:b/>
                <w:bCs/>
                <w:color w:val="00000A"/>
                <w:sz w:val="28"/>
                <w:lang w:eastAsia="en-US"/>
              </w:rPr>
              <w:t>TOTAL</w:t>
            </w:r>
          </w:p>
        </w:tc>
        <w:tc>
          <w:tcPr>
            <w:tcW w:w="3386" w:type="dxa"/>
            <w:shd w:val="clear" w:color="auto" w:fill="A8D08D" w:themeFill="accent6" w:themeFillTint="99"/>
          </w:tcPr>
          <w:p w14:paraId="078DA92D" w14:textId="77777777" w:rsidR="008A151B" w:rsidRDefault="008A151B">
            <w:pPr>
              <w:spacing w:line="360" w:lineRule="auto"/>
              <w:jc w:val="right"/>
              <w:rPr>
                <w:rFonts w:ascii="Cambria" w:hAnsi="Cambria"/>
                <w:b/>
                <w:bCs/>
                <w:color w:val="00000A"/>
                <w:sz w:val="28"/>
                <w:lang w:eastAsia="en-US"/>
              </w:rPr>
            </w:pPr>
          </w:p>
        </w:tc>
        <w:tc>
          <w:tcPr>
            <w:tcW w:w="2821" w:type="dxa"/>
            <w:shd w:val="clear" w:color="auto" w:fill="A8D08D" w:themeFill="accent6" w:themeFillTint="99"/>
          </w:tcPr>
          <w:p w14:paraId="609FC810" w14:textId="77777777" w:rsidR="008A151B" w:rsidRDefault="008A151B">
            <w:pPr>
              <w:spacing w:line="360" w:lineRule="auto"/>
              <w:jc w:val="right"/>
              <w:rPr>
                <w:rFonts w:ascii="Cambria" w:hAnsi="Cambria"/>
                <w:b/>
                <w:bCs/>
                <w:color w:val="00000A"/>
                <w:sz w:val="28"/>
                <w:lang w:eastAsia="en-US"/>
              </w:rPr>
            </w:pPr>
          </w:p>
        </w:tc>
        <w:tc>
          <w:tcPr>
            <w:tcW w:w="2673" w:type="dxa"/>
            <w:shd w:val="clear" w:color="auto" w:fill="A8D08D" w:themeFill="accent6" w:themeFillTint="99"/>
          </w:tcPr>
          <w:p w14:paraId="6CCAE7CD" w14:textId="77777777" w:rsidR="008A151B" w:rsidRDefault="008A151B">
            <w:pPr>
              <w:spacing w:line="360" w:lineRule="auto"/>
              <w:jc w:val="right"/>
              <w:rPr>
                <w:rFonts w:ascii="Cambria" w:hAnsi="Cambria"/>
                <w:b/>
                <w:bCs/>
                <w:color w:val="00000A"/>
                <w:sz w:val="28"/>
                <w:lang w:eastAsia="en-US"/>
              </w:rPr>
            </w:pPr>
          </w:p>
        </w:tc>
      </w:tr>
    </w:tbl>
    <w:p w14:paraId="03508DC8" w14:textId="77777777" w:rsidR="008A151B" w:rsidRDefault="008A151B">
      <w:pPr>
        <w:rPr>
          <w:rFonts w:asciiTheme="majorHAnsi" w:hAnsiTheme="majorHAnsi" w:cstheme="majorHAnsi"/>
          <w:sz w:val="20"/>
          <w:szCs w:val="22"/>
          <w:u w:val="single"/>
        </w:rPr>
      </w:pPr>
    </w:p>
    <w:p w14:paraId="6159463A" w14:textId="77777777" w:rsidR="00DC1043" w:rsidRDefault="00DC1043">
      <w:pPr>
        <w:suppressAutoHyphens w:val="0"/>
        <w:spacing w:after="160" w:line="259" w:lineRule="auto"/>
        <w:rPr>
          <w:rFonts w:ascii="Cambria" w:hAnsi="Cambria" w:cstheme="majorHAnsi"/>
          <w:b/>
          <w:sz w:val="22"/>
          <w:szCs w:val="22"/>
          <w:u w:val="single"/>
        </w:rPr>
      </w:pPr>
    </w:p>
    <w:p w14:paraId="445BDA44" w14:textId="206BC45F" w:rsidR="008A151B" w:rsidRDefault="00DA1B66">
      <w:pPr>
        <w:suppressAutoHyphens w:val="0"/>
        <w:spacing w:after="160" w:line="259" w:lineRule="auto"/>
        <w:rPr>
          <w:rFonts w:ascii="Cambria" w:hAnsi="Cambria" w:cstheme="majorHAnsi"/>
          <w:b/>
          <w:sz w:val="22"/>
          <w:szCs w:val="22"/>
          <w:u w:val="single"/>
        </w:rPr>
      </w:pPr>
      <w:r>
        <w:rPr>
          <w:rFonts w:ascii="Cambria" w:hAnsi="Cambria" w:cstheme="majorHAnsi"/>
          <w:b/>
          <w:sz w:val="22"/>
          <w:szCs w:val="22"/>
          <w:u w:val="single"/>
        </w:rPr>
        <w:lastRenderedPageBreak/>
        <w:t>Terms and Conditions:</w:t>
      </w:r>
    </w:p>
    <w:p w14:paraId="12D14DC8" w14:textId="77777777" w:rsidR="008A151B" w:rsidRDefault="008A151B">
      <w:pPr>
        <w:jc w:val="both"/>
        <w:rPr>
          <w:rFonts w:ascii="Cambria" w:hAnsi="Cambria" w:cstheme="majorHAnsi"/>
          <w:b/>
          <w:sz w:val="22"/>
          <w:szCs w:val="22"/>
          <w:u w:val="single"/>
        </w:rPr>
      </w:pPr>
    </w:p>
    <w:p w14:paraId="02A1AB6E" w14:textId="77777777" w:rsidR="008A151B" w:rsidRDefault="00DA1B66">
      <w:pPr>
        <w:pStyle w:val="ListParagraph"/>
        <w:numPr>
          <w:ilvl w:val="0"/>
          <w:numId w:val="1"/>
        </w:numPr>
        <w:spacing w:line="360" w:lineRule="auto"/>
        <w:ind w:left="709" w:hanging="425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b/>
          <w:sz w:val="22"/>
          <w:szCs w:val="22"/>
        </w:rPr>
        <w:t>Tangible Assets</w:t>
      </w:r>
      <w:r>
        <w:rPr>
          <w:rFonts w:ascii="Cambria" w:hAnsi="Cambria" w:cstheme="majorHAnsi"/>
          <w:sz w:val="22"/>
          <w:szCs w:val="22"/>
        </w:rPr>
        <w:t xml:space="preserve"> are all equipment purchased as capital expenditure which will be retained after completion of the project.</w:t>
      </w:r>
    </w:p>
    <w:p w14:paraId="0F3A502A" w14:textId="77777777" w:rsidR="008A151B" w:rsidRDefault="00DA1B66">
      <w:pPr>
        <w:pStyle w:val="ListParagraph"/>
        <w:numPr>
          <w:ilvl w:val="0"/>
          <w:numId w:val="1"/>
        </w:numPr>
        <w:spacing w:line="360" w:lineRule="auto"/>
        <w:ind w:left="709" w:hanging="425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b/>
          <w:sz w:val="22"/>
          <w:szCs w:val="22"/>
        </w:rPr>
        <w:t>“Development Agency” (DA)</w:t>
      </w:r>
      <w:r>
        <w:rPr>
          <w:rFonts w:ascii="Cambria" w:hAnsi="Cambria" w:cstheme="majorHAnsi"/>
          <w:sz w:val="22"/>
          <w:szCs w:val="22"/>
        </w:rPr>
        <w:t xml:space="preserve"> stands for the lead industry which will undertake the development of the specified product/technology. CP stands for Consortium Partner (if any).</w:t>
      </w:r>
    </w:p>
    <w:p w14:paraId="4B220D63" w14:textId="77777777" w:rsidR="008A151B" w:rsidRDefault="00DA1B66">
      <w:pPr>
        <w:pStyle w:val="ListParagraph"/>
        <w:numPr>
          <w:ilvl w:val="0"/>
          <w:numId w:val="1"/>
        </w:numPr>
        <w:spacing w:line="360" w:lineRule="auto"/>
        <w:ind w:left="709" w:hanging="425"/>
        <w:jc w:val="both"/>
        <w:rPr>
          <w:rFonts w:ascii="Cambria" w:hAnsi="Cambria" w:cstheme="majorHAnsi"/>
          <w:b/>
          <w:sz w:val="22"/>
          <w:szCs w:val="22"/>
        </w:rPr>
      </w:pPr>
      <w:r>
        <w:rPr>
          <w:rFonts w:ascii="Cambria" w:hAnsi="Cambria" w:cstheme="majorHAnsi"/>
          <w:b/>
          <w:sz w:val="22"/>
          <w:szCs w:val="22"/>
        </w:rPr>
        <w:t>Milestone 1</w:t>
      </w:r>
      <w:r>
        <w:rPr>
          <w:rFonts w:ascii="Cambria" w:hAnsi="Cambria" w:cstheme="majorHAnsi"/>
          <w:sz w:val="22"/>
          <w:szCs w:val="22"/>
        </w:rPr>
        <w:t xml:space="preserve"> should have </w:t>
      </w:r>
      <w:r>
        <w:rPr>
          <w:rFonts w:ascii="Cambria" w:hAnsi="Cambria" w:cstheme="majorHAnsi"/>
          <w:b/>
          <w:sz w:val="22"/>
          <w:szCs w:val="22"/>
        </w:rPr>
        <w:t>not more than 20% of the total project cost.</w:t>
      </w:r>
    </w:p>
    <w:p w14:paraId="74686D4C" w14:textId="77777777" w:rsidR="008A151B" w:rsidRDefault="00DA1B66">
      <w:pPr>
        <w:pStyle w:val="ListParagraph"/>
        <w:numPr>
          <w:ilvl w:val="0"/>
          <w:numId w:val="1"/>
        </w:numPr>
        <w:spacing w:line="360" w:lineRule="auto"/>
        <w:ind w:left="709" w:hanging="425"/>
        <w:jc w:val="both"/>
        <w:rPr>
          <w:rFonts w:ascii="Cambria" w:hAnsi="Cambria" w:cstheme="majorHAnsi"/>
          <w:b/>
          <w:sz w:val="22"/>
          <w:szCs w:val="22"/>
        </w:rPr>
      </w:pPr>
      <w:r>
        <w:rPr>
          <w:rFonts w:ascii="Cambria" w:hAnsi="Cambria" w:cstheme="majorHAnsi"/>
          <w:b/>
          <w:sz w:val="22"/>
          <w:szCs w:val="22"/>
        </w:rPr>
        <w:t>Milestone 5</w:t>
      </w:r>
      <w:r>
        <w:rPr>
          <w:rFonts w:ascii="Cambria" w:hAnsi="Cambria" w:cstheme="majorHAnsi"/>
          <w:sz w:val="22"/>
          <w:szCs w:val="22"/>
        </w:rPr>
        <w:t xml:space="preserve"> (or final milestone) should have </w:t>
      </w:r>
      <w:r>
        <w:rPr>
          <w:rFonts w:ascii="Cambria" w:hAnsi="Cambria" w:cstheme="majorHAnsi"/>
          <w:b/>
          <w:sz w:val="22"/>
          <w:szCs w:val="22"/>
        </w:rPr>
        <w:t>not less than 20% of the project cost.</w:t>
      </w:r>
    </w:p>
    <w:p w14:paraId="6535F0BF" w14:textId="77777777" w:rsidR="008A151B" w:rsidRDefault="00DA1B66">
      <w:pPr>
        <w:pStyle w:val="ListParagraph"/>
        <w:numPr>
          <w:ilvl w:val="0"/>
          <w:numId w:val="1"/>
        </w:numPr>
        <w:spacing w:line="360" w:lineRule="auto"/>
        <w:ind w:left="709" w:hanging="425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Total cost under the head </w:t>
      </w:r>
      <w:r>
        <w:rPr>
          <w:rFonts w:ascii="Cambria" w:hAnsi="Cambria" w:cstheme="majorHAnsi"/>
          <w:b/>
          <w:sz w:val="22"/>
          <w:szCs w:val="22"/>
        </w:rPr>
        <w:t xml:space="preserve">“Academia” </w:t>
      </w:r>
      <w:r>
        <w:rPr>
          <w:rFonts w:ascii="Cambria" w:hAnsi="Cambria" w:cstheme="majorHAnsi"/>
          <w:sz w:val="22"/>
          <w:szCs w:val="22"/>
        </w:rPr>
        <w:t xml:space="preserve">should not </w:t>
      </w:r>
      <w:r>
        <w:rPr>
          <w:rFonts w:ascii="Cambria" w:hAnsi="Cambria" w:cstheme="majorHAnsi"/>
          <w:b/>
          <w:sz w:val="22"/>
          <w:szCs w:val="22"/>
        </w:rPr>
        <w:t>be more than 40%</w:t>
      </w:r>
      <w:r>
        <w:rPr>
          <w:rFonts w:ascii="Cambria" w:hAnsi="Cambria" w:cstheme="majorHAnsi"/>
          <w:sz w:val="22"/>
          <w:szCs w:val="22"/>
        </w:rPr>
        <w:t xml:space="preserve"> of the total project cost. This is applicable in case of any academic consultancy, association with academia for technical guidance, or as collaborative academic partner in the project.</w:t>
      </w:r>
    </w:p>
    <w:p w14:paraId="6161BE34" w14:textId="77777777" w:rsidR="008A151B" w:rsidRDefault="00DA1B66">
      <w:pPr>
        <w:pStyle w:val="ListParagraph"/>
        <w:numPr>
          <w:ilvl w:val="0"/>
          <w:numId w:val="1"/>
        </w:numPr>
        <w:spacing w:line="360" w:lineRule="auto"/>
        <w:ind w:left="709" w:hanging="425"/>
        <w:jc w:val="both"/>
        <w:rPr>
          <w:rFonts w:ascii="Cambria" w:hAnsi="Cambria" w:cstheme="majorHAnsi"/>
          <w:b/>
          <w:sz w:val="22"/>
          <w:szCs w:val="22"/>
        </w:rPr>
      </w:pPr>
      <w:r>
        <w:rPr>
          <w:rFonts w:ascii="Cambria" w:hAnsi="Cambria" w:cstheme="majorHAnsi"/>
          <w:b/>
          <w:sz w:val="22"/>
          <w:szCs w:val="22"/>
        </w:rPr>
        <w:t>International travel will not be considered under any cost head.</w:t>
      </w:r>
    </w:p>
    <w:p w14:paraId="7DCAC387" w14:textId="77777777" w:rsidR="008A151B" w:rsidRDefault="00DA1B66">
      <w:pPr>
        <w:pStyle w:val="ListParagraph"/>
        <w:numPr>
          <w:ilvl w:val="0"/>
          <w:numId w:val="1"/>
        </w:numPr>
        <w:spacing w:line="360" w:lineRule="auto"/>
        <w:ind w:left="709" w:hanging="425"/>
        <w:jc w:val="both"/>
        <w:rPr>
          <w:rFonts w:ascii="Cambria" w:hAnsi="Cambria" w:cstheme="majorHAnsi"/>
          <w:b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Total cost under the head </w:t>
      </w:r>
      <w:r>
        <w:rPr>
          <w:rFonts w:ascii="Cambria" w:hAnsi="Cambria" w:cstheme="majorHAnsi"/>
          <w:b/>
          <w:sz w:val="22"/>
          <w:szCs w:val="22"/>
        </w:rPr>
        <w:t>“Contingency”</w:t>
      </w:r>
      <w:r>
        <w:rPr>
          <w:rFonts w:ascii="Cambria" w:hAnsi="Cambria" w:cstheme="majorHAnsi"/>
          <w:sz w:val="22"/>
          <w:szCs w:val="22"/>
        </w:rPr>
        <w:t xml:space="preserve"> should not be </w:t>
      </w:r>
      <w:r>
        <w:rPr>
          <w:rFonts w:ascii="Cambria" w:hAnsi="Cambria" w:cstheme="majorHAnsi"/>
          <w:b/>
          <w:sz w:val="22"/>
          <w:szCs w:val="22"/>
        </w:rPr>
        <w:t>more than 3% of the total project cost.</w:t>
      </w:r>
    </w:p>
    <w:p w14:paraId="66BC0ECC" w14:textId="77777777" w:rsidR="008A151B" w:rsidRDefault="00DA1B66">
      <w:pPr>
        <w:pStyle w:val="ListParagraph"/>
        <w:numPr>
          <w:ilvl w:val="0"/>
          <w:numId w:val="1"/>
        </w:numPr>
        <w:spacing w:line="360" w:lineRule="auto"/>
        <w:ind w:left="709" w:hanging="425"/>
        <w:jc w:val="both"/>
        <w:rPr>
          <w:rFonts w:ascii="Cambria" w:hAnsi="Cambria" w:cstheme="majorHAnsi"/>
          <w:b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Total cost under the head </w:t>
      </w:r>
      <w:r>
        <w:rPr>
          <w:rFonts w:ascii="Cambria" w:hAnsi="Cambria" w:cstheme="majorHAnsi"/>
          <w:b/>
          <w:sz w:val="22"/>
          <w:szCs w:val="22"/>
        </w:rPr>
        <w:t>“Overheads”</w:t>
      </w:r>
      <w:r>
        <w:rPr>
          <w:rFonts w:ascii="Cambria" w:hAnsi="Cambria" w:cstheme="majorHAnsi"/>
          <w:sz w:val="22"/>
          <w:szCs w:val="22"/>
        </w:rPr>
        <w:t xml:space="preserve"> should not be </w:t>
      </w:r>
      <w:r>
        <w:rPr>
          <w:rFonts w:ascii="Cambria" w:hAnsi="Cambria" w:cstheme="majorHAnsi"/>
          <w:b/>
          <w:sz w:val="22"/>
          <w:szCs w:val="22"/>
        </w:rPr>
        <w:t>more than 10% of the total project cost.</w:t>
      </w:r>
    </w:p>
    <w:p w14:paraId="57909295" w14:textId="77777777" w:rsidR="008A151B" w:rsidRDefault="00DA1B66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Cambria" w:hAnsi="Cambria" w:cstheme="majorHAnsi"/>
          <w:b/>
          <w:sz w:val="22"/>
          <w:szCs w:val="22"/>
        </w:rPr>
      </w:pPr>
      <w:bookmarkStart w:id="0" w:name="page26R_mcid10"/>
      <w:bookmarkEnd w:id="0"/>
      <w:r>
        <w:rPr>
          <w:rFonts w:ascii="serif" w:hAnsi="serif" w:cstheme="majorHAnsi"/>
          <w:b/>
          <w:szCs w:val="22"/>
        </w:rPr>
        <w:t>Total cost under the head</w:t>
      </w:r>
      <w:r>
        <w:rPr>
          <w:rFonts w:ascii="Cambria" w:hAnsi="Cambria" w:cstheme="majorHAnsi"/>
          <w:b/>
          <w:sz w:val="22"/>
          <w:szCs w:val="22"/>
        </w:rPr>
        <w:t xml:space="preserve"> “</w:t>
      </w:r>
      <w:r>
        <w:rPr>
          <w:rFonts w:ascii="serif" w:hAnsi="serif" w:cstheme="majorHAnsi"/>
          <w:b/>
          <w:szCs w:val="22"/>
        </w:rPr>
        <w:t>Incubator”</w:t>
      </w:r>
      <w:r>
        <w:rPr>
          <w:rFonts w:ascii="Cambria" w:hAnsi="Cambria" w:cstheme="majorHAnsi"/>
          <w:b/>
          <w:sz w:val="22"/>
          <w:szCs w:val="22"/>
        </w:rPr>
        <w:t xml:space="preserve"> </w:t>
      </w:r>
      <w:r>
        <w:rPr>
          <w:rFonts w:ascii="serif" w:hAnsi="serif" w:cstheme="majorHAnsi"/>
          <w:b/>
          <w:szCs w:val="22"/>
        </w:rPr>
        <w:t>should not be</w:t>
      </w:r>
      <w:r>
        <w:rPr>
          <w:rFonts w:ascii="Cambria" w:hAnsi="Cambria" w:cstheme="majorHAnsi"/>
          <w:b/>
          <w:sz w:val="22"/>
          <w:szCs w:val="22"/>
        </w:rPr>
        <w:t xml:space="preserve"> </w:t>
      </w:r>
      <w:r>
        <w:rPr>
          <w:rFonts w:ascii="serif" w:hAnsi="serif" w:cstheme="majorHAnsi"/>
          <w:b/>
          <w:szCs w:val="22"/>
        </w:rPr>
        <w:t>more than 20% of</w:t>
      </w:r>
      <w:r>
        <w:rPr>
          <w:rFonts w:ascii="Cambria" w:hAnsi="Cambria" w:cstheme="majorHAnsi"/>
          <w:b/>
          <w:sz w:val="22"/>
          <w:szCs w:val="22"/>
        </w:rPr>
        <w:t xml:space="preserve"> </w:t>
      </w:r>
      <w:r>
        <w:rPr>
          <w:rFonts w:ascii="serif" w:hAnsi="serif" w:cstheme="majorHAnsi"/>
          <w:b/>
          <w:szCs w:val="22"/>
        </w:rPr>
        <w:t>the total project cost.</w:t>
      </w:r>
    </w:p>
    <w:p w14:paraId="60543C3D" w14:textId="77777777" w:rsidR="008A151B" w:rsidRDefault="00DA1B66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Cambria" w:hAnsi="Cambria" w:cstheme="majorHAnsi"/>
          <w:b/>
          <w:sz w:val="22"/>
          <w:szCs w:val="22"/>
        </w:rPr>
      </w:pPr>
      <w:r>
        <w:rPr>
          <w:rFonts w:ascii="Cambria" w:hAnsi="Cambria" w:cstheme="majorHAnsi"/>
          <w:b/>
          <w:sz w:val="22"/>
          <w:szCs w:val="22"/>
        </w:rPr>
        <w:t>DRDO share</w:t>
      </w:r>
      <w:r>
        <w:rPr>
          <w:rFonts w:ascii="Cambria" w:hAnsi="Cambria" w:cstheme="majorHAnsi"/>
          <w:sz w:val="22"/>
          <w:szCs w:val="22"/>
        </w:rPr>
        <w:t xml:space="preserve"> of the total project cost should </w:t>
      </w:r>
      <w:r>
        <w:rPr>
          <w:rFonts w:ascii="Cambria" w:hAnsi="Cambria" w:cstheme="majorHAnsi"/>
          <w:b/>
          <w:sz w:val="22"/>
          <w:szCs w:val="22"/>
        </w:rPr>
        <w:t>not be more than 90%</w:t>
      </w:r>
    </w:p>
    <w:p w14:paraId="1A97CF66" w14:textId="77777777" w:rsidR="008A151B" w:rsidRDefault="00DA1B66">
      <w:pPr>
        <w:pStyle w:val="ListParagraph"/>
        <w:numPr>
          <w:ilvl w:val="0"/>
          <w:numId w:val="1"/>
        </w:numPr>
        <w:spacing w:line="360" w:lineRule="auto"/>
        <w:ind w:left="709" w:hanging="425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All costs to be inclusive of all </w:t>
      </w:r>
      <w:r>
        <w:rPr>
          <w:rFonts w:ascii="Cambria" w:hAnsi="Cambria" w:cstheme="majorHAnsi"/>
          <w:b/>
          <w:sz w:val="22"/>
          <w:szCs w:val="22"/>
        </w:rPr>
        <w:t>applicable taxes, duties, and other stipulated charges.</w:t>
      </w:r>
    </w:p>
    <w:p w14:paraId="4CFC2A5C" w14:textId="77777777" w:rsidR="008A151B" w:rsidRDefault="00DA1B66">
      <w:pPr>
        <w:pStyle w:val="ListParagraph"/>
        <w:numPr>
          <w:ilvl w:val="0"/>
          <w:numId w:val="1"/>
        </w:numPr>
        <w:spacing w:line="360" w:lineRule="auto"/>
        <w:ind w:left="709" w:hanging="425"/>
        <w:jc w:val="both"/>
        <w:rPr>
          <w:rFonts w:ascii="Cambria" w:hAnsi="Cambria" w:cstheme="majorHAnsi"/>
          <w:b/>
          <w:sz w:val="22"/>
          <w:szCs w:val="22"/>
        </w:rPr>
      </w:pPr>
      <w:r>
        <w:rPr>
          <w:rFonts w:ascii="Cambria" w:hAnsi="Cambria" w:cstheme="majorHAnsi"/>
          <w:b/>
          <w:sz w:val="22"/>
          <w:szCs w:val="22"/>
        </w:rPr>
        <w:t>Project Deliverables</w:t>
      </w:r>
      <w:r>
        <w:rPr>
          <w:rFonts w:ascii="Cambria" w:hAnsi="Cambria" w:cstheme="majorHAnsi"/>
          <w:sz w:val="22"/>
          <w:szCs w:val="22"/>
        </w:rPr>
        <w:t xml:space="preserve"> will include all items mentioned under the section </w:t>
      </w:r>
      <w:r>
        <w:rPr>
          <w:rFonts w:ascii="Cambria" w:hAnsi="Cambria" w:cstheme="majorHAnsi"/>
          <w:b/>
          <w:sz w:val="22"/>
          <w:szCs w:val="22"/>
        </w:rPr>
        <w:t>“Final Project Deliverables”</w:t>
      </w:r>
      <w:r>
        <w:rPr>
          <w:rFonts w:ascii="Cambria" w:hAnsi="Cambria" w:cstheme="majorHAnsi"/>
          <w:sz w:val="22"/>
          <w:szCs w:val="22"/>
        </w:rPr>
        <w:t xml:space="preserve"> in </w:t>
      </w:r>
      <w:r>
        <w:rPr>
          <w:rFonts w:ascii="Cambria" w:hAnsi="Cambria" w:cstheme="majorHAnsi"/>
          <w:b/>
          <w:sz w:val="22"/>
          <w:szCs w:val="22"/>
        </w:rPr>
        <w:t>Annexure C:</w:t>
      </w:r>
      <w:r>
        <w:rPr>
          <w:rFonts w:ascii="Cambria" w:hAnsi="Cambria" w:cstheme="majorHAnsi"/>
          <w:sz w:val="22"/>
          <w:szCs w:val="22"/>
        </w:rPr>
        <w:t xml:space="preserve"> Activities and </w:t>
      </w:r>
      <w:r>
        <w:rPr>
          <w:rFonts w:ascii="Cambria" w:hAnsi="Cambria" w:cstheme="majorHAnsi"/>
          <w:b/>
          <w:sz w:val="22"/>
          <w:szCs w:val="22"/>
        </w:rPr>
        <w:t>Deliverables Linked with Milestones.</w:t>
      </w:r>
    </w:p>
    <w:p w14:paraId="00F1EF01" w14:textId="77777777" w:rsidR="008A151B" w:rsidRDefault="00DA1B66">
      <w:pPr>
        <w:pStyle w:val="ListParagraph"/>
        <w:numPr>
          <w:ilvl w:val="0"/>
          <w:numId w:val="1"/>
        </w:numPr>
        <w:spacing w:line="360" w:lineRule="auto"/>
        <w:ind w:left="709" w:hanging="425"/>
        <w:jc w:val="both"/>
        <w:rPr>
          <w:rFonts w:ascii="Cambria" w:hAnsi="Cambria" w:cstheme="majorHAnsi"/>
          <w:b/>
          <w:sz w:val="22"/>
          <w:szCs w:val="22"/>
        </w:rPr>
      </w:pPr>
      <w:r>
        <w:rPr>
          <w:rFonts w:ascii="Cambria" w:hAnsi="Cambria" w:cstheme="majorHAnsi"/>
          <w:b/>
          <w:sz w:val="22"/>
          <w:szCs w:val="22"/>
        </w:rPr>
        <w:t>Cost of Project Deliverables will include all costs that are directly attributable solely to the manufacturing/production of the Project Deliverables as defined in previous point.</w:t>
      </w:r>
    </w:p>
    <w:p w14:paraId="5C6ABC33" w14:textId="77777777" w:rsidR="008A151B" w:rsidRDefault="00DA1B66">
      <w:pPr>
        <w:pStyle w:val="ListParagraph"/>
        <w:numPr>
          <w:ilvl w:val="0"/>
          <w:numId w:val="1"/>
        </w:numPr>
        <w:spacing w:line="360" w:lineRule="auto"/>
        <w:ind w:left="709" w:hanging="425"/>
        <w:jc w:val="both"/>
        <w:rPr>
          <w:rFonts w:ascii="Cambria" w:hAnsi="Cambria" w:cstheme="majorHAnsi"/>
          <w:b/>
          <w:sz w:val="22"/>
          <w:szCs w:val="22"/>
        </w:rPr>
      </w:pPr>
      <w:r>
        <w:rPr>
          <w:rFonts w:ascii="Cambria" w:hAnsi="Cambria" w:cstheme="majorHAnsi"/>
          <w:b/>
          <w:sz w:val="22"/>
          <w:szCs w:val="22"/>
        </w:rPr>
        <w:t>Development Cost will include all other costs, excluding Cost of Project Deliverables and Tangible Assets, related to the development of the product/technology required in the project</w:t>
      </w:r>
    </w:p>
    <w:p w14:paraId="05C2CB45" w14:textId="77777777" w:rsidR="008A151B" w:rsidRDefault="00DA1B66">
      <w:pPr>
        <w:pStyle w:val="ListParagraph"/>
        <w:numPr>
          <w:ilvl w:val="0"/>
          <w:numId w:val="1"/>
        </w:numPr>
        <w:spacing w:line="360" w:lineRule="auto"/>
        <w:ind w:left="709" w:hanging="425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b/>
          <w:sz w:val="22"/>
          <w:szCs w:val="22"/>
          <w:u w:val="single"/>
        </w:rPr>
        <w:t>All cost totals across Table 1,2, and 3 must match each other (cells shaded in green).</w:t>
      </w:r>
    </w:p>
    <w:p w14:paraId="1CFCD3BC" w14:textId="77777777" w:rsidR="008A151B" w:rsidRDefault="00DA1B66">
      <w:pPr>
        <w:spacing w:line="360" w:lineRule="auto"/>
        <w:ind w:left="709" w:hanging="425"/>
        <w:jc w:val="right"/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t>I understand and accept all terms and conditions.</w:t>
      </w:r>
    </w:p>
    <w:p w14:paraId="2A539995" w14:textId="77777777" w:rsidR="008A151B" w:rsidRDefault="008A151B">
      <w:pPr>
        <w:spacing w:line="360" w:lineRule="auto"/>
        <w:ind w:left="709" w:hanging="425"/>
        <w:jc w:val="right"/>
        <w:rPr>
          <w:rFonts w:ascii="Cambria" w:hAnsi="Cambria" w:cstheme="majorHAnsi"/>
          <w:b/>
          <w:sz w:val="22"/>
          <w:szCs w:val="22"/>
        </w:rPr>
      </w:pPr>
    </w:p>
    <w:p w14:paraId="6437AB24" w14:textId="77777777" w:rsidR="008A151B" w:rsidRDefault="00DA1B66">
      <w:pPr>
        <w:spacing w:line="360" w:lineRule="auto"/>
        <w:ind w:left="709" w:hanging="425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______________________________________________________________________________________</w:t>
      </w:r>
    </w:p>
    <w:p w14:paraId="46AD5EE4" w14:textId="77777777" w:rsidR="008A151B" w:rsidRDefault="00DA1B66">
      <w:pPr>
        <w:spacing w:line="360" w:lineRule="auto"/>
        <w:ind w:left="709" w:hanging="425"/>
        <w:jc w:val="right"/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lastRenderedPageBreak/>
        <w:t>Signature and Stamp of Authorised Signatory of Development Agency</w:t>
      </w:r>
    </w:p>
    <w:sectPr w:rsidR="008A151B">
      <w:footerReference w:type="default" r:id="rId9"/>
      <w:pgSz w:w="16838" w:h="11906" w:orient="landscape"/>
      <w:pgMar w:top="810" w:right="1268" w:bottom="1440" w:left="1440" w:header="0" w:footer="16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AD71" w14:textId="77777777" w:rsidR="00701828" w:rsidRDefault="00701828">
      <w:r>
        <w:separator/>
      </w:r>
    </w:p>
  </w:endnote>
  <w:endnote w:type="continuationSeparator" w:id="0">
    <w:p w14:paraId="47F3B267" w14:textId="77777777" w:rsidR="00701828" w:rsidRDefault="0070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if">
    <w:altName w:val="Calibri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ABD6" w14:textId="57855E64" w:rsidR="008A151B" w:rsidRDefault="00DA1B66">
    <w:pPr>
      <w:pStyle w:val="Footer"/>
      <w:pBdr>
        <w:top w:val="thinThickSmallGap" w:sz="24" w:space="1" w:color="823B0B"/>
      </w:pBdr>
      <w:rPr>
        <w:rFonts w:asciiTheme="majorHAnsi" w:hAnsiTheme="majorHAnsi"/>
      </w:rPr>
    </w:pPr>
    <w:r>
      <w:rPr>
        <w:rFonts w:ascii="Cambria" w:hAnsi="Cambria"/>
        <w:b/>
        <w:bCs/>
        <w:color w:val="002060"/>
        <w:sz w:val="28"/>
        <w:szCs w:val="28"/>
      </w:rPr>
      <w:t>NAME OF PROJECT</w:t>
    </w:r>
    <w:r>
      <w:rPr>
        <w:rFonts w:asciiTheme="majorHAnsi" w:hAnsiTheme="majorHAnsi"/>
        <w:color w:val="002060"/>
      </w:rPr>
      <w:t xml:space="preserve"> </w:t>
    </w:r>
    <w:r>
      <w:rPr>
        <w:rFonts w:asciiTheme="majorHAnsi" w:hAnsiTheme="majorHAnsi"/>
      </w:rPr>
      <w:tab/>
      <w:t xml:space="preserve">Page </w:t>
    </w:r>
    <w:r>
      <w:rPr>
        <w:rFonts w:ascii="Calibri Light" w:hAnsi="Calibri Light"/>
      </w:rPr>
      <w:fldChar w:fldCharType="begin"/>
    </w:r>
    <w:r>
      <w:rPr>
        <w:rFonts w:ascii="Calibri Light" w:hAnsi="Calibri Light"/>
      </w:rPr>
      <w:instrText>PAGE</w:instrText>
    </w:r>
    <w:r>
      <w:rPr>
        <w:rFonts w:ascii="Calibri Light" w:hAnsi="Calibri Light"/>
      </w:rPr>
      <w:fldChar w:fldCharType="separate"/>
    </w:r>
    <w:r>
      <w:rPr>
        <w:rFonts w:ascii="Calibri Light" w:hAnsi="Calibri Light"/>
      </w:rPr>
      <w:t>4</w:t>
    </w:r>
    <w:r>
      <w:rPr>
        <w:rFonts w:ascii="Calibri Light" w:hAnsi="Calibri Light"/>
      </w:rPr>
      <w:fldChar w:fldCharType="end"/>
    </w:r>
    <w:r w:rsidR="000A0BF1">
      <w:rPr>
        <w:rFonts w:ascii="Calibri Light" w:hAnsi="Calibri Light"/>
      </w:rPr>
      <w:t xml:space="preserve">                                                                                                                                                                                 Version </w:t>
    </w:r>
    <w:r w:rsidR="00EA38D0">
      <w:rPr>
        <w:rFonts w:ascii="Calibri Light" w:hAnsi="Calibri Light"/>
      </w:rPr>
      <w:t>3</w:t>
    </w:r>
    <w:r w:rsidR="000A0BF1">
      <w:rPr>
        <w:rFonts w:ascii="Calibri Light" w:hAnsi="Calibri Light"/>
      </w:rPr>
      <w:t>.0</w:t>
    </w:r>
  </w:p>
  <w:p w14:paraId="73F20B7A" w14:textId="77777777" w:rsidR="008A151B" w:rsidRDefault="00DA1B66">
    <w:pPr>
      <w:rPr>
        <w:rFonts w:ascii="Cambria" w:hAnsi="Cambria"/>
        <w:b/>
        <w:sz w:val="26"/>
        <w:szCs w:val="22"/>
      </w:rPr>
    </w:pPr>
    <w:r>
      <w:rPr>
        <w:rFonts w:ascii="Cambria" w:hAnsi="Cambria"/>
        <w:b/>
        <w:sz w:val="26"/>
        <w:szCs w:val="22"/>
      </w:rPr>
      <w:t>(</w:t>
    </w:r>
    <w:r>
      <w:rPr>
        <w:rFonts w:ascii="Cambria" w:hAnsi="Cambria"/>
        <w:b/>
        <w:bCs/>
        <w:iCs/>
        <w:sz w:val="26"/>
        <w:szCs w:val="22"/>
      </w:rPr>
      <w:t>M/S NAME OF COMPANY)</w:t>
    </w:r>
  </w:p>
  <w:p w14:paraId="27AF4640" w14:textId="77777777" w:rsidR="008A151B" w:rsidRDefault="008A1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1A9A" w14:textId="77777777" w:rsidR="00701828" w:rsidRDefault="00701828">
      <w:r>
        <w:separator/>
      </w:r>
    </w:p>
  </w:footnote>
  <w:footnote w:type="continuationSeparator" w:id="0">
    <w:p w14:paraId="654993E7" w14:textId="77777777" w:rsidR="00701828" w:rsidRDefault="0070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0E26"/>
    <w:multiLevelType w:val="multilevel"/>
    <w:tmpl w:val="F9363A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7F7B9A"/>
    <w:multiLevelType w:val="multilevel"/>
    <w:tmpl w:val="3A1EFC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1B"/>
    <w:rsid w:val="0005789C"/>
    <w:rsid w:val="000A0BF1"/>
    <w:rsid w:val="0067334E"/>
    <w:rsid w:val="0069519C"/>
    <w:rsid w:val="00701828"/>
    <w:rsid w:val="008A151B"/>
    <w:rsid w:val="00CB11E1"/>
    <w:rsid w:val="00DA1B66"/>
    <w:rsid w:val="00DC1043"/>
    <w:rsid w:val="00EA38D0"/>
    <w:rsid w:val="00F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C77D"/>
  <w15:docId w15:val="{87392E04-5C83-4266-A86D-766C513A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IN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99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E0B3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E0B3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0136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7E0B3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E0B35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332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0136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637997"/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cp:lastPrinted>2022-03-07T11:26:00Z</cp:lastPrinted>
  <dcterms:created xsi:type="dcterms:W3CDTF">2022-07-07T10:59:00Z</dcterms:created>
  <dcterms:modified xsi:type="dcterms:W3CDTF">2022-07-07T10:59:00Z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