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FEAF" w14:textId="77777777" w:rsidR="0083776F" w:rsidRDefault="37D64E21" w:rsidP="6A527628">
      <w:pPr>
        <w:pStyle w:val="Default"/>
        <w:spacing w:after="240"/>
        <w:jc w:val="center"/>
        <w:rPr>
          <w:sz w:val="32"/>
          <w:szCs w:val="32"/>
        </w:rPr>
      </w:pPr>
      <w:r w:rsidRPr="6A527628">
        <w:rPr>
          <w:b/>
          <w:bCs/>
          <w:sz w:val="32"/>
          <w:szCs w:val="32"/>
        </w:rPr>
        <w:t>CA Certificate</w:t>
      </w:r>
    </w:p>
    <w:p w14:paraId="672A6659" w14:textId="77777777" w:rsidR="0083776F" w:rsidRDefault="0083776F" w:rsidP="37D64E21">
      <w:pPr>
        <w:rPr>
          <w:rFonts w:ascii="Cambria" w:eastAsia="Cambria" w:hAnsi="Cambria" w:cs="Cambria"/>
          <w:sz w:val="20"/>
          <w:szCs w:val="20"/>
        </w:rPr>
      </w:pPr>
    </w:p>
    <w:p w14:paraId="4B759F1B" w14:textId="77777777" w:rsidR="0083776F" w:rsidRDefault="37D64E21" w:rsidP="6A527628">
      <w:pPr>
        <w:spacing w:line="360" w:lineRule="auto"/>
        <w:rPr>
          <w:rFonts w:ascii="Cambria" w:eastAsia="Cambria" w:hAnsi="Cambria" w:cs="Cambria"/>
          <w:sz w:val="20"/>
          <w:szCs w:val="20"/>
        </w:rPr>
      </w:pPr>
      <w:r w:rsidRPr="6A527628">
        <w:rPr>
          <w:rFonts w:ascii="Cambria" w:eastAsia="Cambria" w:hAnsi="Cambria" w:cs="Cambria"/>
          <w:sz w:val="20"/>
          <w:szCs w:val="20"/>
        </w:rPr>
        <w:t>We, ______________, the statutory auditors of ___________ (Development Agency's Name), a company registered under the Companies Act 1956/2013, having its registered office, ___________, examined the records of the company provided to us relating to “Project Name- Milestone XXX” as per the enclosed statement</w:t>
      </w:r>
    </w:p>
    <w:p w14:paraId="1174BBC9" w14:textId="77777777" w:rsidR="0083776F" w:rsidRDefault="37D64E21" w:rsidP="6A527628">
      <w:pPr>
        <w:spacing w:line="360" w:lineRule="auto"/>
        <w:rPr>
          <w:rFonts w:ascii="Cambria" w:eastAsia="Cambria" w:hAnsi="Cambria" w:cs="Cambria"/>
          <w:sz w:val="20"/>
          <w:szCs w:val="20"/>
        </w:rPr>
      </w:pPr>
      <w:r w:rsidRPr="6A527628">
        <w:rPr>
          <w:rFonts w:ascii="Cambria" w:eastAsia="Cambria" w:hAnsi="Cambria" w:cs="Cambria"/>
          <w:sz w:val="20"/>
          <w:szCs w:val="20"/>
        </w:rPr>
        <w:t xml:space="preserve">We have performed the procedure with respect to verification of the expenditure statement of the company at _______(Date), our engagement was undertaken in accordance with Standard on Related Services (SRS) 4000, “Engagements to Perform Agreed-upon Procedures regarding Financial Information”, Issued by the Institute of Chartered Accountants of India. </w:t>
      </w:r>
    </w:p>
    <w:p w14:paraId="18243FCC" w14:textId="77777777" w:rsidR="0083776F" w:rsidRDefault="37D64E21" w:rsidP="6A527628">
      <w:pPr>
        <w:spacing w:line="360" w:lineRule="auto"/>
        <w:rPr>
          <w:rFonts w:ascii="Cambria" w:eastAsia="Cambria" w:hAnsi="Cambria" w:cs="Cambria"/>
          <w:sz w:val="20"/>
          <w:szCs w:val="20"/>
        </w:rPr>
      </w:pPr>
      <w:r w:rsidRPr="6A527628">
        <w:rPr>
          <w:rFonts w:ascii="Cambria" w:eastAsia="Cambria" w:hAnsi="Cambria" w:cs="Cambria"/>
          <w:sz w:val="20"/>
          <w:szCs w:val="20"/>
        </w:rPr>
        <w:t>We obtained and checked the various expenditure details head wise at ____(Date) prepared by the company and based on the information we certify that:</w:t>
      </w:r>
    </w:p>
    <w:p w14:paraId="2C4C2A38" w14:textId="77777777" w:rsidR="0083776F" w:rsidRDefault="37D64E21" w:rsidP="37D64E21">
      <w:pPr>
        <w:pStyle w:val="ListParagraph"/>
        <w:numPr>
          <w:ilvl w:val="0"/>
          <w:numId w:val="1"/>
        </w:numPr>
        <w:spacing w:line="360" w:lineRule="auto"/>
        <w:rPr>
          <w:rFonts w:ascii="Cambria" w:eastAsia="Cambria" w:hAnsi="Cambria" w:cs="Cambria"/>
          <w:sz w:val="20"/>
          <w:szCs w:val="20"/>
        </w:rPr>
      </w:pPr>
      <w:r w:rsidRPr="37D64E21">
        <w:rPr>
          <w:rFonts w:ascii="Cambria" w:eastAsia="Cambria" w:hAnsi="Cambria" w:cs="Cambria"/>
          <w:sz w:val="20"/>
          <w:szCs w:val="20"/>
        </w:rPr>
        <w:t>The stipulated financial and audit guidelines, and procedures for the management &amp; utilization of the grants that form part of the TDF SOP and agreement and government sanction letter have been followed by the Industry.</w:t>
      </w:r>
    </w:p>
    <w:p w14:paraId="5C5E1A57" w14:textId="17FA3607" w:rsidR="37D64E21" w:rsidRDefault="37D64E21" w:rsidP="37D64E21">
      <w:pPr>
        <w:spacing w:line="360" w:lineRule="auto"/>
        <w:rPr>
          <w:rFonts w:ascii="Cambria" w:eastAsia="Cambria" w:hAnsi="Cambria" w:cs="Cambria"/>
          <w:sz w:val="20"/>
          <w:szCs w:val="20"/>
        </w:rPr>
      </w:pPr>
    </w:p>
    <w:p w14:paraId="66033C79" w14:textId="18FF0C33" w:rsidR="37D64E21" w:rsidRDefault="37D64E21" w:rsidP="37D64E21">
      <w:pPr>
        <w:pStyle w:val="ListParagraph"/>
        <w:numPr>
          <w:ilvl w:val="0"/>
          <w:numId w:val="1"/>
        </w:numPr>
        <w:spacing w:line="360" w:lineRule="auto"/>
        <w:rPr>
          <w:rFonts w:ascii="Cambria" w:eastAsia="Cambria" w:hAnsi="Cambria" w:cs="Cambria"/>
          <w:sz w:val="20"/>
          <w:szCs w:val="20"/>
        </w:rPr>
      </w:pPr>
      <w:r w:rsidRPr="37D64E21">
        <w:rPr>
          <w:rFonts w:ascii="Cambria" w:eastAsia="Cambria" w:hAnsi="Cambria" w:cs="Cambria"/>
          <w:sz w:val="20"/>
          <w:szCs w:val="20"/>
        </w:rPr>
        <w:t>A separate independent bank account is opened and maintained by the industry for the purpose of availing of disbursement of funds relating to the project under TDF Scheme. The statement of expenditure/Utilisation Certificate and account operation authority is verified. Copy of statement of expenditure/Utilisation Certificate is kept in audit file (attached here).</w:t>
      </w:r>
    </w:p>
    <w:p w14:paraId="0AA7B176" w14:textId="226496FF" w:rsidR="37D64E21" w:rsidRDefault="37D64E21" w:rsidP="37D64E21">
      <w:pPr>
        <w:spacing w:line="360" w:lineRule="auto"/>
        <w:rPr>
          <w:rFonts w:ascii="Cambria" w:eastAsia="Cambria" w:hAnsi="Cambria" w:cs="Cambria"/>
          <w:sz w:val="20"/>
          <w:szCs w:val="20"/>
        </w:rPr>
      </w:pPr>
    </w:p>
    <w:p w14:paraId="20D8AE52" w14:textId="5E426E7C" w:rsidR="0083776F" w:rsidRDefault="37D64E21" w:rsidP="37D64E21">
      <w:pPr>
        <w:pStyle w:val="ListParagraph"/>
        <w:numPr>
          <w:ilvl w:val="0"/>
          <w:numId w:val="1"/>
        </w:numPr>
        <w:spacing w:line="360" w:lineRule="auto"/>
        <w:rPr>
          <w:rFonts w:ascii="Cambria" w:eastAsia="Cambria" w:hAnsi="Cambria" w:cs="Cambria"/>
          <w:sz w:val="20"/>
          <w:szCs w:val="20"/>
        </w:rPr>
      </w:pPr>
      <w:r w:rsidRPr="6A527628">
        <w:rPr>
          <w:rFonts w:ascii="Cambria" w:eastAsia="Cambria" w:hAnsi="Cambria" w:cs="Cambria"/>
          <w:sz w:val="20"/>
          <w:szCs w:val="20"/>
        </w:rPr>
        <w:t xml:space="preserve">The utilisations of the grants, the vouchers, equipment invoices, receipts and disbursement proof of payment is in accordance </w:t>
      </w:r>
      <w:r w:rsidR="07F44C7F" w:rsidRPr="6A527628">
        <w:rPr>
          <w:rFonts w:ascii="Cambria" w:eastAsia="Cambria" w:hAnsi="Cambria" w:cs="Cambria"/>
          <w:sz w:val="20"/>
          <w:szCs w:val="20"/>
        </w:rPr>
        <w:t>with</w:t>
      </w:r>
      <w:r w:rsidRPr="6A527628">
        <w:rPr>
          <w:rFonts w:ascii="Cambria" w:eastAsia="Cambria" w:hAnsi="Cambria" w:cs="Cambria"/>
          <w:sz w:val="20"/>
          <w:szCs w:val="20"/>
        </w:rPr>
        <w:t xml:space="preserve"> the </w:t>
      </w:r>
      <w:r w:rsidR="161FDC0E" w:rsidRPr="6A527628">
        <w:rPr>
          <w:rFonts w:ascii="Cambria" w:eastAsia="Cambria" w:hAnsi="Cambria" w:cs="Cambria"/>
          <w:sz w:val="20"/>
          <w:szCs w:val="20"/>
        </w:rPr>
        <w:t>milestone-based</w:t>
      </w:r>
      <w:r w:rsidRPr="6A527628">
        <w:rPr>
          <w:rFonts w:ascii="Cambria" w:eastAsia="Cambria" w:hAnsi="Cambria" w:cs="Cambria"/>
          <w:sz w:val="20"/>
          <w:szCs w:val="20"/>
        </w:rPr>
        <w:t xml:space="preserve"> head wise distribution submitted in annexure- B within the duration of current milestone from ................to .................. </w:t>
      </w:r>
    </w:p>
    <w:p w14:paraId="346897F1" w14:textId="7C86BAF3" w:rsidR="37D64E21" w:rsidRDefault="37D64E21" w:rsidP="37D64E21">
      <w:pPr>
        <w:spacing w:line="360" w:lineRule="auto"/>
        <w:rPr>
          <w:rFonts w:ascii="Cambria" w:eastAsia="Cambria" w:hAnsi="Cambria" w:cs="Cambria"/>
          <w:sz w:val="20"/>
          <w:szCs w:val="20"/>
        </w:rPr>
      </w:pPr>
    </w:p>
    <w:p w14:paraId="3522A74A" w14:textId="77777777" w:rsidR="0083776F" w:rsidRDefault="37D64E21" w:rsidP="37D64E21">
      <w:pPr>
        <w:pStyle w:val="ListParagraph"/>
        <w:numPr>
          <w:ilvl w:val="0"/>
          <w:numId w:val="1"/>
        </w:numPr>
        <w:spacing w:line="360" w:lineRule="auto"/>
        <w:rPr>
          <w:rFonts w:ascii="Cambria" w:eastAsia="Cambria" w:hAnsi="Cambria" w:cs="Cambria"/>
          <w:sz w:val="20"/>
          <w:szCs w:val="20"/>
        </w:rPr>
      </w:pPr>
      <w:r w:rsidRPr="37D64E21">
        <w:rPr>
          <w:rFonts w:ascii="Cambria" w:eastAsia="Cambria" w:hAnsi="Cambria" w:cs="Cambria"/>
          <w:sz w:val="20"/>
          <w:szCs w:val="20"/>
        </w:rPr>
        <w:t>Industry has spent their share of funds as agreed in the agreement and government sanction letter for the given milestone in the period between............. to...............</w:t>
      </w:r>
    </w:p>
    <w:p w14:paraId="1328193F" w14:textId="17CC5A4D" w:rsidR="37D64E21" w:rsidRDefault="37D64E21" w:rsidP="37D64E21">
      <w:pPr>
        <w:spacing w:line="360" w:lineRule="auto"/>
        <w:rPr>
          <w:rFonts w:ascii="Cambria" w:eastAsia="Cambria" w:hAnsi="Cambria" w:cs="Cambria"/>
          <w:sz w:val="20"/>
          <w:szCs w:val="20"/>
        </w:rPr>
      </w:pPr>
    </w:p>
    <w:p w14:paraId="6FFC78D4" w14:textId="6AD86096" w:rsidR="00747905" w:rsidRDefault="37D64E21" w:rsidP="37D64E21">
      <w:pPr>
        <w:pStyle w:val="ListParagraph"/>
        <w:numPr>
          <w:ilvl w:val="0"/>
          <w:numId w:val="1"/>
        </w:numPr>
        <w:spacing w:line="360" w:lineRule="auto"/>
        <w:rPr>
          <w:rFonts w:ascii="Cambria" w:eastAsia="Cambria" w:hAnsi="Cambria" w:cs="Cambria"/>
          <w:sz w:val="20"/>
          <w:szCs w:val="20"/>
        </w:rPr>
      </w:pPr>
      <w:r w:rsidRPr="37D64E21">
        <w:rPr>
          <w:rFonts w:ascii="Cambria" w:eastAsia="Cambria" w:hAnsi="Cambria" w:cs="Cambria"/>
          <w:sz w:val="20"/>
          <w:szCs w:val="20"/>
        </w:rPr>
        <w:t>For goods procured from foreign sellers, the relevant document along with the remittance statement from the bank is verified.</w:t>
      </w:r>
    </w:p>
    <w:p w14:paraId="09FE4711" w14:textId="77777777" w:rsidR="00747905" w:rsidRDefault="00747905">
      <w:pPr>
        <w:spacing w:after="0" w:line="240" w:lineRule="auto"/>
        <w:rPr>
          <w:rFonts w:ascii="Cambria" w:eastAsia="Cambria" w:hAnsi="Cambria" w:cs="Cambria"/>
          <w:sz w:val="20"/>
          <w:szCs w:val="20"/>
        </w:rPr>
      </w:pPr>
      <w:r>
        <w:rPr>
          <w:rFonts w:ascii="Cambria" w:eastAsia="Cambria" w:hAnsi="Cambria" w:cs="Cambria"/>
          <w:sz w:val="20"/>
          <w:szCs w:val="20"/>
        </w:rPr>
        <w:br w:type="page"/>
      </w:r>
    </w:p>
    <w:p w14:paraId="3BCAB6EC" w14:textId="77777777" w:rsidR="0083776F" w:rsidRDefault="0083776F" w:rsidP="00657938">
      <w:pPr>
        <w:pStyle w:val="ListParagraph"/>
        <w:spacing w:line="360" w:lineRule="auto"/>
        <w:rPr>
          <w:rFonts w:ascii="Cambria" w:eastAsia="Cambria" w:hAnsi="Cambria" w:cs="Cambria"/>
          <w:sz w:val="20"/>
          <w:szCs w:val="20"/>
        </w:rPr>
      </w:pPr>
    </w:p>
    <w:p w14:paraId="4625F5C7" w14:textId="77777777" w:rsidR="006C2A05" w:rsidRPr="006C2A05" w:rsidRDefault="006C2A05" w:rsidP="006C2A05">
      <w:pPr>
        <w:pStyle w:val="ListParagraph"/>
        <w:rPr>
          <w:rFonts w:ascii="Cambria" w:eastAsia="Cambria" w:hAnsi="Cambria" w:cs="Cambria"/>
          <w:sz w:val="20"/>
          <w:szCs w:val="20"/>
        </w:rPr>
      </w:pPr>
    </w:p>
    <w:p w14:paraId="303A8A2E" w14:textId="7EC5D126" w:rsidR="006C2A05" w:rsidRPr="00DE15C4" w:rsidRDefault="006C2A05" w:rsidP="00657938">
      <w:pPr>
        <w:pStyle w:val="ListParagraph"/>
        <w:numPr>
          <w:ilvl w:val="0"/>
          <w:numId w:val="1"/>
        </w:numPr>
        <w:spacing w:line="360" w:lineRule="auto"/>
        <w:rPr>
          <w:rFonts w:ascii="Cambria" w:eastAsia="Cambria" w:hAnsi="Cambria" w:cs="Cambria"/>
          <w:sz w:val="20"/>
          <w:szCs w:val="20"/>
        </w:rPr>
      </w:pPr>
      <w:r w:rsidRPr="00DE15C4">
        <w:rPr>
          <w:rFonts w:ascii="Cambria" w:eastAsia="Cambria" w:hAnsi="Cambria" w:cs="Cambria"/>
          <w:sz w:val="20"/>
          <w:szCs w:val="20"/>
        </w:rPr>
        <w:t xml:space="preserve">As per the </w:t>
      </w:r>
      <w:r w:rsidR="00747905" w:rsidRPr="00DE15C4">
        <w:rPr>
          <w:rFonts w:ascii="Cambria" w:eastAsia="Cambria" w:hAnsi="Cambria" w:cs="Cambria"/>
          <w:sz w:val="20"/>
          <w:szCs w:val="20"/>
        </w:rPr>
        <w:t xml:space="preserve">Terms &amp; Conditions of the project award </w:t>
      </w:r>
      <w:r w:rsidRPr="00DE15C4">
        <w:rPr>
          <w:rFonts w:ascii="Cambria" w:eastAsia="Cambria" w:hAnsi="Cambria" w:cs="Cambria"/>
          <w:sz w:val="20"/>
          <w:szCs w:val="20"/>
        </w:rPr>
        <w:t xml:space="preserve">towards implementation of the “Project Name- Milestone XXX”, the following </w:t>
      </w:r>
      <w:r w:rsidR="005C3C39" w:rsidRPr="00DE15C4">
        <w:rPr>
          <w:rFonts w:ascii="Cambria" w:eastAsia="Cambria" w:hAnsi="Cambria" w:cs="Cambria"/>
          <w:sz w:val="20"/>
          <w:szCs w:val="20"/>
        </w:rPr>
        <w:t xml:space="preserve">unallowable costs </w:t>
      </w:r>
      <w:r w:rsidRPr="00DE15C4">
        <w:rPr>
          <w:rFonts w:ascii="Cambria" w:eastAsia="Cambria" w:hAnsi="Cambria" w:cs="Cambria"/>
          <w:sz w:val="20"/>
          <w:szCs w:val="20"/>
        </w:rPr>
        <w:t>have not been</w:t>
      </w:r>
      <w:r w:rsidR="005C3C39" w:rsidRPr="00DE15C4">
        <w:rPr>
          <w:rFonts w:ascii="Cambria" w:eastAsia="Cambria" w:hAnsi="Cambria" w:cs="Cambria"/>
          <w:sz w:val="20"/>
          <w:szCs w:val="20"/>
        </w:rPr>
        <w:t xml:space="preserve"> charged</w:t>
      </w:r>
      <w:r w:rsidRPr="00DE15C4">
        <w:rPr>
          <w:rFonts w:ascii="Cambria" w:eastAsia="Cambria" w:hAnsi="Cambria" w:cs="Cambria"/>
          <w:sz w:val="20"/>
          <w:szCs w:val="20"/>
        </w:rPr>
        <w:t xml:space="preserve"> in the </w:t>
      </w:r>
      <w:r w:rsidR="00B5222B" w:rsidRPr="00DE15C4">
        <w:rPr>
          <w:rFonts w:ascii="Cambria" w:eastAsia="Cambria" w:hAnsi="Cambria" w:cs="Cambria"/>
          <w:sz w:val="20"/>
          <w:szCs w:val="20"/>
        </w:rPr>
        <w:t>S</w:t>
      </w:r>
      <w:r w:rsidRPr="00DE15C4">
        <w:rPr>
          <w:rFonts w:ascii="Cambria" w:eastAsia="Cambria" w:hAnsi="Cambria" w:cs="Cambria"/>
          <w:sz w:val="20"/>
          <w:szCs w:val="20"/>
        </w:rPr>
        <w:t xml:space="preserve">tatement of </w:t>
      </w:r>
      <w:r w:rsidR="00B5222B" w:rsidRPr="00DE15C4">
        <w:rPr>
          <w:rFonts w:ascii="Cambria" w:eastAsia="Cambria" w:hAnsi="Cambria" w:cs="Cambria"/>
          <w:sz w:val="20"/>
          <w:szCs w:val="20"/>
        </w:rPr>
        <w:t>E</w:t>
      </w:r>
      <w:r w:rsidRPr="00DE15C4">
        <w:rPr>
          <w:rFonts w:ascii="Cambria" w:eastAsia="Cambria" w:hAnsi="Cambria" w:cs="Cambria"/>
          <w:sz w:val="20"/>
          <w:szCs w:val="20"/>
        </w:rPr>
        <w:t>xpenditure/</w:t>
      </w:r>
      <w:r w:rsidR="00F24D87" w:rsidRPr="00DE15C4">
        <w:rPr>
          <w:rFonts w:ascii="Cambria" w:eastAsia="Cambria" w:hAnsi="Cambria" w:cs="Cambria"/>
          <w:sz w:val="20"/>
          <w:szCs w:val="20"/>
        </w:rPr>
        <w:t xml:space="preserve"> </w:t>
      </w:r>
      <w:r w:rsidRPr="00DE15C4">
        <w:rPr>
          <w:rFonts w:ascii="Cambria" w:eastAsia="Cambria" w:hAnsi="Cambria" w:cs="Cambria"/>
          <w:sz w:val="20"/>
          <w:szCs w:val="20"/>
        </w:rPr>
        <w:t xml:space="preserve">Utilisation </w:t>
      </w:r>
      <w:r w:rsidR="00895398" w:rsidRPr="00DE15C4">
        <w:rPr>
          <w:rFonts w:ascii="Cambria" w:eastAsia="Cambria" w:hAnsi="Cambria" w:cs="Cambria"/>
          <w:sz w:val="20"/>
          <w:szCs w:val="20"/>
        </w:rPr>
        <w:t>Certificate: -</w:t>
      </w:r>
    </w:p>
    <w:p w14:paraId="50D3CDD1" w14:textId="77777777" w:rsidR="006C2A05" w:rsidRPr="00DE15C4" w:rsidRDefault="006C2A05" w:rsidP="006C2A05">
      <w:pPr>
        <w:pStyle w:val="ListParagraph"/>
        <w:rPr>
          <w:rFonts w:ascii="Cambria" w:eastAsia="Cambria" w:hAnsi="Cambria" w:cs="Cambria"/>
          <w:sz w:val="20"/>
          <w:szCs w:val="20"/>
        </w:rPr>
      </w:pPr>
    </w:p>
    <w:p w14:paraId="1D28ED57" w14:textId="5F088126" w:rsidR="006C2A05" w:rsidRPr="00DE15C4" w:rsidRDefault="005C3C39" w:rsidP="006C2A05">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Bad Debts;</w:t>
      </w:r>
    </w:p>
    <w:p w14:paraId="644F730F" w14:textId="7AFA7528" w:rsidR="005C3C39" w:rsidRPr="00DE15C4" w:rsidRDefault="005C3C39" w:rsidP="006C2A05">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Interest</w:t>
      </w:r>
      <w:r w:rsidR="009B517D" w:rsidRPr="00DE15C4">
        <w:rPr>
          <w:rFonts w:ascii="Cambria" w:eastAsia="Cambria" w:hAnsi="Cambria" w:cs="Cambria"/>
          <w:sz w:val="20"/>
          <w:szCs w:val="20"/>
        </w:rPr>
        <w:t xml:space="preserve"> on </w:t>
      </w:r>
      <w:r w:rsidR="00922D93" w:rsidRPr="00DE15C4">
        <w:rPr>
          <w:rFonts w:ascii="Cambria" w:eastAsia="Cambria" w:hAnsi="Cambria" w:cs="Cambria"/>
          <w:sz w:val="20"/>
          <w:szCs w:val="20"/>
        </w:rPr>
        <w:t>l</w:t>
      </w:r>
      <w:r w:rsidR="009B517D" w:rsidRPr="00DE15C4">
        <w:rPr>
          <w:rFonts w:ascii="Cambria" w:eastAsia="Cambria" w:hAnsi="Cambria" w:cs="Cambria"/>
          <w:sz w:val="20"/>
          <w:szCs w:val="20"/>
        </w:rPr>
        <w:t>oans</w:t>
      </w:r>
      <w:r w:rsidRPr="00DE15C4">
        <w:rPr>
          <w:rFonts w:ascii="Cambria" w:eastAsia="Cambria" w:hAnsi="Cambria" w:cs="Cambria"/>
          <w:sz w:val="20"/>
          <w:szCs w:val="20"/>
        </w:rPr>
        <w:t>;</w:t>
      </w:r>
      <w:bookmarkStart w:id="0" w:name="_GoBack"/>
      <w:bookmarkEnd w:id="0"/>
    </w:p>
    <w:p w14:paraId="1B7D2ECC" w14:textId="10BB8070" w:rsidR="005C3C39" w:rsidRPr="00DE15C4" w:rsidRDefault="005C3C39" w:rsidP="006C2A05">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Land;</w:t>
      </w:r>
    </w:p>
    <w:p w14:paraId="043B023D" w14:textId="5C50EB7B" w:rsidR="005C3C39" w:rsidRPr="00DE15C4" w:rsidRDefault="005C3C39" w:rsidP="006C2A05">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Permanent Building;</w:t>
      </w:r>
    </w:p>
    <w:p w14:paraId="04A3C9BC" w14:textId="77777777" w:rsidR="009B517D" w:rsidRPr="00DE15C4" w:rsidRDefault="009B517D" w:rsidP="009B517D">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Contribution or donations;</w:t>
      </w:r>
    </w:p>
    <w:p w14:paraId="12D03DF2" w14:textId="77777777" w:rsidR="009B517D" w:rsidRPr="00DE15C4" w:rsidRDefault="009B517D" w:rsidP="009B517D">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Fines, legal expenses and penalties;</w:t>
      </w:r>
    </w:p>
    <w:p w14:paraId="49E4024A" w14:textId="77777777" w:rsidR="009B517D" w:rsidRPr="00DE15C4" w:rsidRDefault="009B517D" w:rsidP="009B517D">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Advocacy and business development;</w:t>
      </w:r>
    </w:p>
    <w:p w14:paraId="5622E216" w14:textId="77777777" w:rsidR="009B517D" w:rsidRPr="00DE15C4" w:rsidRDefault="009B517D" w:rsidP="009B517D">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Losses on other contracts;</w:t>
      </w:r>
    </w:p>
    <w:p w14:paraId="5940B7F5" w14:textId="77777777" w:rsidR="009B517D" w:rsidRPr="00DE15C4" w:rsidRDefault="009B517D" w:rsidP="009B517D">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Entertainment;</w:t>
      </w:r>
    </w:p>
    <w:p w14:paraId="1E49EC8E" w14:textId="328803EE" w:rsidR="005423F0" w:rsidRPr="00DE15C4" w:rsidRDefault="005423F0" w:rsidP="006C2A05">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Alcoholic beverages;</w:t>
      </w:r>
    </w:p>
    <w:p w14:paraId="32C4B09F" w14:textId="381C5856" w:rsidR="005C3C39" w:rsidRPr="00DE15C4" w:rsidRDefault="005423F0" w:rsidP="006C2A05">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Business organization costs such as cost</w:t>
      </w:r>
      <w:r w:rsidR="009B517D" w:rsidRPr="00DE15C4">
        <w:rPr>
          <w:rFonts w:ascii="Cambria" w:eastAsia="Cambria" w:hAnsi="Cambria" w:cs="Cambria"/>
          <w:sz w:val="20"/>
          <w:szCs w:val="20"/>
        </w:rPr>
        <w:t>s</w:t>
      </w:r>
      <w:r w:rsidRPr="00DE15C4">
        <w:rPr>
          <w:rFonts w:ascii="Cambria" w:eastAsia="Cambria" w:hAnsi="Cambria" w:cs="Cambria"/>
          <w:sz w:val="20"/>
          <w:szCs w:val="20"/>
        </w:rPr>
        <w:t xml:space="preserve"> of incorporation, reorganization and merger</w:t>
      </w:r>
      <w:r w:rsidR="009B517D" w:rsidRPr="00DE15C4">
        <w:rPr>
          <w:rFonts w:ascii="Cambria" w:eastAsia="Cambria" w:hAnsi="Cambria" w:cs="Cambria"/>
          <w:sz w:val="20"/>
          <w:szCs w:val="20"/>
        </w:rPr>
        <w:t>;</w:t>
      </w:r>
      <w:r w:rsidR="00DE15C4" w:rsidRPr="00DE15C4">
        <w:rPr>
          <w:rFonts w:ascii="Cambria" w:eastAsia="Cambria" w:hAnsi="Cambria" w:cs="Cambria"/>
          <w:sz w:val="20"/>
          <w:szCs w:val="20"/>
        </w:rPr>
        <w:t xml:space="preserve"> </w:t>
      </w:r>
      <w:r w:rsidR="00393C51" w:rsidRPr="00DE15C4">
        <w:rPr>
          <w:rFonts w:ascii="Cambria" w:eastAsia="Cambria" w:hAnsi="Cambria" w:cs="Cambria"/>
          <w:sz w:val="20"/>
          <w:szCs w:val="20"/>
        </w:rPr>
        <w:t>and</w:t>
      </w:r>
    </w:p>
    <w:p w14:paraId="02D62586" w14:textId="2E8A3CB0" w:rsidR="009B517D" w:rsidRPr="00DE15C4" w:rsidRDefault="009B517D" w:rsidP="006C2A05">
      <w:pPr>
        <w:pStyle w:val="ListParagraph"/>
        <w:numPr>
          <w:ilvl w:val="0"/>
          <w:numId w:val="3"/>
        </w:numPr>
        <w:spacing w:line="360" w:lineRule="auto"/>
        <w:rPr>
          <w:rFonts w:ascii="Cambria" w:eastAsia="Cambria" w:hAnsi="Cambria" w:cs="Cambria"/>
          <w:sz w:val="20"/>
          <w:szCs w:val="20"/>
        </w:rPr>
      </w:pPr>
      <w:r w:rsidRPr="00DE15C4">
        <w:rPr>
          <w:rFonts w:ascii="Cambria" w:eastAsia="Cambria" w:hAnsi="Cambria" w:cs="Cambria"/>
          <w:sz w:val="20"/>
          <w:szCs w:val="20"/>
        </w:rPr>
        <w:t>Workshop/Seminar</w:t>
      </w:r>
    </w:p>
    <w:p w14:paraId="47CDDAA0" w14:textId="1D743793" w:rsidR="6A527628" w:rsidRDefault="6A527628" w:rsidP="6A527628">
      <w:pPr>
        <w:pStyle w:val="NormalWeb"/>
        <w:spacing w:before="280" w:after="280"/>
        <w:rPr>
          <w:rFonts w:ascii="Cambria" w:eastAsia="Cambria" w:hAnsi="Cambria" w:cs="Cambria"/>
          <w:sz w:val="20"/>
          <w:szCs w:val="20"/>
        </w:rPr>
      </w:pPr>
    </w:p>
    <w:p w14:paraId="5DAB6C7B" w14:textId="2E842AD9" w:rsidR="0083776F" w:rsidRDefault="48068DE7" w:rsidP="37D64E21">
      <w:pPr>
        <w:pStyle w:val="NormalWeb"/>
        <w:spacing w:before="280" w:after="280"/>
        <w:rPr>
          <w:rFonts w:ascii="Cambria" w:eastAsia="Cambria" w:hAnsi="Cambria" w:cs="Cambria"/>
          <w:sz w:val="20"/>
          <w:szCs w:val="20"/>
        </w:rPr>
      </w:pPr>
      <w:r w:rsidRPr="37D64E21">
        <w:rPr>
          <w:rFonts w:ascii="Cambria" w:eastAsia="Cambria" w:hAnsi="Cambria" w:cs="Cambria"/>
          <w:sz w:val="20"/>
          <w:szCs w:val="20"/>
        </w:rPr>
        <w:t>Authorized CA</w:t>
      </w:r>
    </w:p>
    <w:p w14:paraId="02EB378F" w14:textId="77777777" w:rsidR="0083776F" w:rsidRDefault="0083776F" w:rsidP="37D64E21">
      <w:pPr>
        <w:pStyle w:val="NormalWeb"/>
        <w:spacing w:before="280" w:after="280"/>
        <w:rPr>
          <w:rFonts w:ascii="Cambria" w:eastAsia="Cambria" w:hAnsi="Cambria" w:cs="Cambria"/>
          <w:sz w:val="20"/>
          <w:szCs w:val="20"/>
        </w:rPr>
      </w:pPr>
    </w:p>
    <w:p w14:paraId="3E676AEE" w14:textId="012AB83E" w:rsidR="0083776F" w:rsidRDefault="75E17448" w:rsidP="37D64E21">
      <w:pPr>
        <w:tabs>
          <w:tab w:val="left" w:pos="5540"/>
          <w:tab w:val="left" w:pos="7210"/>
        </w:tabs>
        <w:rPr>
          <w:rFonts w:ascii="Cambria" w:eastAsia="Cambria" w:hAnsi="Cambria" w:cs="Cambria"/>
          <w:sz w:val="20"/>
          <w:szCs w:val="20"/>
          <w:lang w:val="en-US"/>
        </w:rPr>
      </w:pPr>
      <w:r w:rsidRPr="37D64E21">
        <w:rPr>
          <w:rFonts w:ascii="Cambria" w:eastAsia="Cambria" w:hAnsi="Cambria" w:cs="Cambria"/>
          <w:sz w:val="20"/>
          <w:szCs w:val="20"/>
          <w:lang w:val="en-US"/>
        </w:rPr>
        <w:t>Place:</w:t>
      </w:r>
      <w:r w:rsidR="005D22BB">
        <w:tab/>
      </w:r>
      <w:r w:rsidRPr="37D64E21">
        <w:rPr>
          <w:rFonts w:ascii="Cambria" w:eastAsia="Cambria" w:hAnsi="Cambria" w:cs="Cambria"/>
          <w:sz w:val="20"/>
          <w:szCs w:val="20"/>
          <w:lang w:val="en-US"/>
        </w:rPr>
        <w:t xml:space="preserve">  </w:t>
      </w:r>
      <w:r w:rsidR="6916FF87" w:rsidRPr="37D64E21">
        <w:rPr>
          <w:rFonts w:ascii="Cambria" w:eastAsia="Cambria" w:hAnsi="Cambria" w:cs="Cambria"/>
          <w:sz w:val="20"/>
          <w:szCs w:val="20"/>
          <w:lang w:val="en-US"/>
        </w:rPr>
        <w:t xml:space="preserve">                                                                                              </w:t>
      </w:r>
    </w:p>
    <w:p w14:paraId="0D6BC2FA" w14:textId="48C6CD39" w:rsidR="115E2E56" w:rsidRDefault="115E2E56" w:rsidP="37D64E21">
      <w:pPr>
        <w:tabs>
          <w:tab w:val="left" w:pos="7210"/>
        </w:tabs>
        <w:rPr>
          <w:rFonts w:ascii="Cambria" w:eastAsia="Cambria" w:hAnsi="Cambria" w:cs="Cambria"/>
          <w:sz w:val="20"/>
          <w:szCs w:val="20"/>
          <w:lang w:val="en-US"/>
        </w:rPr>
      </w:pPr>
    </w:p>
    <w:p w14:paraId="41969543" w14:textId="70774130" w:rsidR="0083776F" w:rsidRDefault="75E17448" w:rsidP="37D64E21">
      <w:pPr>
        <w:tabs>
          <w:tab w:val="left" w:pos="7210"/>
        </w:tabs>
        <w:rPr>
          <w:rFonts w:ascii="Cambria" w:eastAsia="Cambria" w:hAnsi="Cambria" w:cs="Cambria"/>
          <w:sz w:val="20"/>
          <w:szCs w:val="20"/>
          <w:lang w:val="en-US"/>
        </w:rPr>
      </w:pPr>
      <w:r w:rsidRPr="37D64E21">
        <w:rPr>
          <w:rFonts w:ascii="Cambria" w:eastAsia="Cambria" w:hAnsi="Cambria" w:cs="Cambria"/>
          <w:sz w:val="20"/>
          <w:szCs w:val="20"/>
          <w:lang w:val="en-US"/>
        </w:rPr>
        <w:t xml:space="preserve">Date:       </w:t>
      </w:r>
    </w:p>
    <w:p w14:paraId="57A8F55C" w14:textId="31ADE48D" w:rsidR="0083776F" w:rsidRDefault="0083776F" w:rsidP="37D64E21">
      <w:pPr>
        <w:tabs>
          <w:tab w:val="left" w:pos="7210"/>
        </w:tabs>
        <w:rPr>
          <w:rFonts w:ascii="Cambria" w:eastAsia="Cambria" w:hAnsi="Cambria" w:cs="Cambria"/>
          <w:sz w:val="20"/>
          <w:szCs w:val="20"/>
          <w:lang w:val="en-US"/>
        </w:rPr>
      </w:pPr>
    </w:p>
    <w:p w14:paraId="30E523E5" w14:textId="757A6E0F" w:rsidR="0083776F" w:rsidRDefault="144AB5A9" w:rsidP="37D64E21">
      <w:pPr>
        <w:tabs>
          <w:tab w:val="left" w:pos="7210"/>
        </w:tabs>
        <w:rPr>
          <w:rFonts w:ascii="Cambria" w:eastAsia="Cambria" w:hAnsi="Cambria" w:cs="Cambria"/>
          <w:sz w:val="20"/>
          <w:szCs w:val="20"/>
          <w:lang w:val="en-US"/>
        </w:rPr>
      </w:pPr>
      <w:r w:rsidRPr="37D64E21">
        <w:rPr>
          <w:rFonts w:ascii="Cambria" w:eastAsia="Cambria" w:hAnsi="Cambria" w:cs="Cambria"/>
          <w:sz w:val="20"/>
          <w:szCs w:val="20"/>
          <w:lang w:val="en-US"/>
        </w:rPr>
        <w:t>UDIN:</w:t>
      </w:r>
      <w:r w:rsidR="75E17448" w:rsidRPr="37D64E21">
        <w:rPr>
          <w:rFonts w:ascii="Cambria" w:eastAsia="Cambria" w:hAnsi="Cambria" w:cs="Cambria"/>
          <w:sz w:val="20"/>
          <w:szCs w:val="20"/>
          <w:lang w:val="en-US"/>
        </w:rPr>
        <w:t xml:space="preserve">            </w:t>
      </w:r>
      <w:r w:rsidR="005D22BB">
        <w:tab/>
      </w:r>
      <w:r w:rsidR="75E17448" w:rsidRPr="37D64E21">
        <w:rPr>
          <w:rFonts w:ascii="Cambria" w:eastAsia="Cambria" w:hAnsi="Cambria" w:cs="Cambria"/>
          <w:sz w:val="20"/>
          <w:szCs w:val="20"/>
          <w:lang w:val="en-US"/>
        </w:rPr>
        <w:t>Sign &amp; Seal</w:t>
      </w:r>
    </w:p>
    <w:sectPr w:rsidR="0083776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A0E1" w14:textId="77777777" w:rsidR="007B60B7" w:rsidRDefault="007B60B7" w:rsidP="004F735C">
      <w:pPr>
        <w:spacing w:after="0" w:line="240" w:lineRule="auto"/>
      </w:pPr>
      <w:r>
        <w:separator/>
      </w:r>
    </w:p>
  </w:endnote>
  <w:endnote w:type="continuationSeparator" w:id="0">
    <w:p w14:paraId="334F91DF" w14:textId="77777777" w:rsidR="007B60B7" w:rsidRDefault="007B60B7" w:rsidP="004F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8D07" w14:textId="77777777" w:rsidR="00137DF4" w:rsidRDefault="00137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91557"/>
      <w:docPartObj>
        <w:docPartGallery w:val="Page Numbers (Bottom of Page)"/>
        <w:docPartUnique/>
      </w:docPartObj>
    </w:sdtPr>
    <w:sdtEndPr>
      <w:rPr>
        <w:noProof/>
      </w:rPr>
    </w:sdtEndPr>
    <w:sdtContent>
      <w:p w14:paraId="79FA4D5E" w14:textId="7D89165F" w:rsidR="0040262C" w:rsidRDefault="0040262C">
        <w:pPr>
          <w:pStyle w:val="Footer"/>
        </w:pPr>
        <w:r>
          <w:fldChar w:fldCharType="begin"/>
        </w:r>
        <w:r>
          <w:instrText xml:space="preserve"> PAGE   \* MERGEFORMAT </w:instrText>
        </w:r>
        <w:r>
          <w:fldChar w:fldCharType="separate"/>
        </w:r>
        <w:r>
          <w:rPr>
            <w:noProof/>
          </w:rPr>
          <w:t>2</w:t>
        </w:r>
        <w:r>
          <w:rPr>
            <w:noProof/>
          </w:rPr>
          <w:fldChar w:fldCharType="end"/>
        </w:r>
      </w:p>
    </w:sdtContent>
  </w:sdt>
  <w:p w14:paraId="4E760E83" w14:textId="77777777" w:rsidR="004F735C" w:rsidRDefault="004F7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5AA2" w14:textId="77777777" w:rsidR="00137DF4" w:rsidRDefault="00137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D3453" w14:textId="77777777" w:rsidR="007B60B7" w:rsidRDefault="007B60B7" w:rsidP="004F735C">
      <w:pPr>
        <w:spacing w:after="0" w:line="240" w:lineRule="auto"/>
      </w:pPr>
      <w:r>
        <w:separator/>
      </w:r>
    </w:p>
  </w:footnote>
  <w:footnote w:type="continuationSeparator" w:id="0">
    <w:p w14:paraId="67D54433" w14:textId="77777777" w:rsidR="007B60B7" w:rsidRDefault="007B60B7" w:rsidP="004F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B4FE" w14:textId="77777777" w:rsidR="00137DF4" w:rsidRDefault="00137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D42F" w14:textId="77777777" w:rsidR="00137DF4" w:rsidRDefault="00137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E026" w14:textId="77777777" w:rsidR="00137DF4" w:rsidRDefault="00137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5E1D"/>
    <w:multiLevelType w:val="multilevel"/>
    <w:tmpl w:val="87E62D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8F0052"/>
    <w:multiLevelType w:val="multilevel"/>
    <w:tmpl w:val="D038A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DD134F"/>
    <w:multiLevelType w:val="hybridMultilevel"/>
    <w:tmpl w:val="2382B400"/>
    <w:lvl w:ilvl="0" w:tplc="FF7A91F0">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75E17448"/>
    <w:rsid w:val="00137DF4"/>
    <w:rsid w:val="00203B66"/>
    <w:rsid w:val="002920EF"/>
    <w:rsid w:val="00393C51"/>
    <w:rsid w:val="0040262C"/>
    <w:rsid w:val="004756F6"/>
    <w:rsid w:val="004F735C"/>
    <w:rsid w:val="005423F0"/>
    <w:rsid w:val="005C3C39"/>
    <w:rsid w:val="005D22BB"/>
    <w:rsid w:val="005D3B66"/>
    <w:rsid w:val="00657938"/>
    <w:rsid w:val="006C2A05"/>
    <w:rsid w:val="006E0F05"/>
    <w:rsid w:val="00747905"/>
    <w:rsid w:val="007B06D7"/>
    <w:rsid w:val="007B60B7"/>
    <w:rsid w:val="0083776F"/>
    <w:rsid w:val="00895398"/>
    <w:rsid w:val="009105CD"/>
    <w:rsid w:val="00922D93"/>
    <w:rsid w:val="009B517D"/>
    <w:rsid w:val="009C49A9"/>
    <w:rsid w:val="00AC7D19"/>
    <w:rsid w:val="00B5222B"/>
    <w:rsid w:val="00DE15C4"/>
    <w:rsid w:val="00F24D87"/>
    <w:rsid w:val="07F44C7F"/>
    <w:rsid w:val="115E2E56"/>
    <w:rsid w:val="144AB5A9"/>
    <w:rsid w:val="161FDC0E"/>
    <w:rsid w:val="173E8AC9"/>
    <w:rsid w:val="1B1A7947"/>
    <w:rsid w:val="245468D6"/>
    <w:rsid w:val="2898F4E8"/>
    <w:rsid w:val="37D64E21"/>
    <w:rsid w:val="3C5C606F"/>
    <w:rsid w:val="41D79325"/>
    <w:rsid w:val="48068DE7"/>
    <w:rsid w:val="53C7B249"/>
    <w:rsid w:val="607F7599"/>
    <w:rsid w:val="6916FF87"/>
    <w:rsid w:val="6A527628"/>
    <w:rsid w:val="75E17448"/>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71D3"/>
  <w15:docId w15:val="{9205CC5C-9D2F-4E66-A894-ECE6F19D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A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21A0E"/>
    <w:rPr>
      <w:rFonts w:ascii="Cambria" w:eastAsia="Calibri" w:hAnsi="Cambria" w:cs="Cambria"/>
      <w:color w:val="000000"/>
      <w:sz w:val="24"/>
      <w:szCs w:val="24"/>
    </w:rPr>
  </w:style>
  <w:style w:type="paragraph" w:styleId="ListParagraph">
    <w:name w:val="List Paragraph"/>
    <w:basedOn w:val="Normal"/>
    <w:uiPriority w:val="34"/>
    <w:qFormat/>
    <w:rsid w:val="00921A0E"/>
    <w:pPr>
      <w:ind w:left="720"/>
      <w:contextualSpacing/>
    </w:pPr>
  </w:style>
  <w:style w:type="paragraph" w:styleId="NormalWeb">
    <w:name w:val="Normal (Web)"/>
    <w:basedOn w:val="Normal"/>
    <w:uiPriority w:val="99"/>
    <w:semiHidden/>
    <w:unhideWhenUsed/>
    <w:qFormat/>
    <w:rsid w:val="00461971"/>
    <w:pPr>
      <w:spacing w:beforeAutospacing="1" w:afterAutospacing="1" w:line="240" w:lineRule="auto"/>
    </w:pPr>
    <w:rPr>
      <w:rFonts w:ascii="Times New Roman" w:eastAsia="Times New Roman" w:hAnsi="Times New Roman" w:cs="Times New Roman"/>
      <w:sz w:val="24"/>
      <w:szCs w:val="24"/>
      <w:lang w:val="en-US" w:bidi="hi-IN"/>
    </w:rPr>
  </w:style>
  <w:style w:type="paragraph" w:styleId="Header">
    <w:name w:val="header"/>
    <w:basedOn w:val="Normal"/>
    <w:link w:val="HeaderChar"/>
    <w:uiPriority w:val="99"/>
    <w:unhideWhenUsed/>
    <w:rsid w:val="004F7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5C"/>
  </w:style>
  <w:style w:type="paragraph" w:styleId="Footer">
    <w:name w:val="footer"/>
    <w:basedOn w:val="Normal"/>
    <w:link w:val="FooterChar"/>
    <w:uiPriority w:val="99"/>
    <w:unhideWhenUsed/>
    <w:rsid w:val="004F7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5C"/>
  </w:style>
  <w:style w:type="paragraph" w:styleId="FootnoteText">
    <w:name w:val="footnote text"/>
    <w:basedOn w:val="Normal"/>
    <w:link w:val="FootnoteTextChar"/>
    <w:uiPriority w:val="99"/>
    <w:semiHidden/>
    <w:unhideWhenUsed/>
    <w:rsid w:val="00203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B66"/>
    <w:rPr>
      <w:sz w:val="20"/>
      <w:szCs w:val="20"/>
    </w:rPr>
  </w:style>
  <w:style w:type="character" w:styleId="FootnoteReference">
    <w:name w:val="footnote reference"/>
    <w:basedOn w:val="DefaultParagraphFont"/>
    <w:uiPriority w:val="99"/>
    <w:semiHidden/>
    <w:unhideWhenUsed/>
    <w:rsid w:val="00203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041C-E9B0-40AF-B113-154893CB9126}">
  <ds:schemaRefs>
    <ds:schemaRef ds:uri="http://schemas.microsoft.com/sharepoint/v3/contenttype/forms"/>
  </ds:schemaRefs>
</ds:datastoreItem>
</file>

<file path=customXml/itemProps2.xml><?xml version="1.0" encoding="utf-8"?>
<ds:datastoreItem xmlns:ds="http://schemas.openxmlformats.org/officeDocument/2006/customXml" ds:itemID="{DD223950-8E63-4059-B7C1-813AA18D7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8B636-6A45-4EB1-9E4F-D15544768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228a-5af8-4923-a692-44a626c44216"/>
    <ds:schemaRef ds:uri="0f382c0d-d31f-4760-a333-df44a3be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53E8F-E529-4332-8041-630CF958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Rhythm Garg</dc:creator>
  <dc:description/>
  <cp:lastModifiedBy>Admin</cp:lastModifiedBy>
  <cp:revision>29</cp:revision>
  <cp:lastPrinted>2021-01-14T09:46:00Z</cp:lastPrinted>
  <dcterms:created xsi:type="dcterms:W3CDTF">2021-01-18T08:44:00Z</dcterms:created>
  <dcterms:modified xsi:type="dcterms:W3CDTF">2021-11-10T07:23:00Z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0x010100562E66A8F216F84EBB5179B102994BB9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